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7AC5" w:rsidRDefault="001027DC" w:rsidP="00DE5810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i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Русский язык 2 класс</w:t>
      </w:r>
      <w:r w:rsidR="00DE5810">
        <w:rPr>
          <w:rFonts w:ascii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 </w:t>
      </w:r>
    </w:p>
    <w:p w:rsidR="00BA4EFD" w:rsidRPr="00DE5810" w:rsidRDefault="00BA4EFD" w:rsidP="00DE5810">
      <w:pPr>
        <w:shd w:val="clear" w:color="auto" w:fill="FFFFFF"/>
        <w:spacing w:after="0" w:line="240" w:lineRule="auto"/>
        <w:ind w:right="567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A67AC5" w:rsidRDefault="00A67AC5" w:rsidP="00A67AC5">
      <w:pPr>
        <w:jc w:val="center"/>
        <w:rPr>
          <w:rFonts w:ascii="Times New Roman" w:hAnsi="Times New Roman" w:cs="Times New Roman"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>Содержание учебного предмета</w:t>
      </w:r>
    </w:p>
    <w:p w:rsidR="00A67AC5" w:rsidRPr="00A67AC5" w:rsidRDefault="00A67AC5" w:rsidP="00A67AC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en-US" w:bidi="en-US"/>
        </w:rPr>
        <w:t xml:space="preserve">Фонетика и орфоэпия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en-US" w:bidi="en-US"/>
        </w:rPr>
        <w:t>(52ч)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 w:bidi="en-US"/>
        </w:rPr>
        <w:t>Различение гласных и согласных зву</w:t>
      </w:r>
      <w:r w:rsidRPr="00A67A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 w:bidi="en-US"/>
        </w:rPr>
        <w:softHyphen/>
        <w:t>ков. Нахождение в слове ударных и безударных гласных звуков. Различение мягких и твердых согласных звуков, определение пар</w:t>
      </w:r>
      <w:r w:rsidRPr="00A67A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 w:bidi="en-US"/>
        </w:rPr>
        <w:t>ных и непарных по твердости—мягкости согласных звуков. Разли</w:t>
      </w:r>
      <w:r w:rsidRPr="00A67A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чение звонких и глухих согласных звуков, определение парных и </w:t>
      </w:r>
      <w:r w:rsidRPr="00A67A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 w:bidi="en-US"/>
        </w:rPr>
        <w:t>непарных по звонкости-глухости согласных звуков</w:t>
      </w:r>
      <w:r w:rsidRPr="00A67AC5">
        <w:rPr>
          <w:rFonts w:ascii="Times New Roman" w:eastAsia="Times New Roman" w:hAnsi="Times New Roman" w:cs="Times New Roman"/>
          <w:color w:val="339966"/>
          <w:spacing w:val="1"/>
          <w:sz w:val="24"/>
          <w:szCs w:val="24"/>
          <w:lang w:eastAsia="en-US" w:bidi="en-US"/>
        </w:rPr>
        <w:t xml:space="preserve">. </w:t>
      </w:r>
      <w:r w:rsidRPr="00A67A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 w:bidi="en-US"/>
        </w:rPr>
        <w:t xml:space="preserve">Определение </w:t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качественной характеристики звука: гласный - согласный; гласный ударный - безударный; согласный твердый - мягкий, парный </w:t>
      </w:r>
      <w:proofErr w:type="gramStart"/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-н</w:t>
      </w:r>
      <w:proofErr w:type="gramEnd"/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епарный; согласный звонкий - глухой, парный - непарный. </w:t>
      </w:r>
      <w:r w:rsidRPr="00A67AC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Деле</w:t>
      </w:r>
      <w:r w:rsidRPr="00A67AC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en-US"/>
        </w:rPr>
        <w:t xml:space="preserve">ние слов на слоги. Ударение, произношение звуков и сочетаний </w:t>
      </w:r>
      <w:r w:rsidRPr="00A67AC5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en-US"/>
        </w:rPr>
        <w:t>звуков в соответствии с нормами современного русского литера</w:t>
      </w:r>
      <w:r w:rsidRPr="00A67AC5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en-US"/>
        </w:rPr>
        <w:t xml:space="preserve">турного языка. </w:t>
      </w:r>
      <w:r w:rsidRPr="00A67AC5">
        <w:rPr>
          <w:rFonts w:ascii="Times New Roman" w:eastAsia="Times New Roman" w:hAnsi="Times New Roman" w:cs="Times New Roman"/>
          <w:i/>
          <w:iCs/>
          <w:spacing w:val="1"/>
          <w:sz w:val="24"/>
          <w:szCs w:val="24"/>
          <w:lang w:eastAsia="en-US" w:bidi="en-US"/>
        </w:rPr>
        <w:t>Фонетический разбор слова.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4" w:firstLine="5"/>
        <w:jc w:val="both"/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eastAsia="en-US" w:bidi="en-US"/>
        </w:rPr>
        <w:t xml:space="preserve">Графика 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 w:bidi="en-US"/>
        </w:rPr>
        <w:t>Различение звуков и букв: буква как знак звука.  Обозначение на пись</w:t>
      </w:r>
      <w:r w:rsidRPr="00A67A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 w:bidi="en-US"/>
        </w:rPr>
        <w:t>ме твердости и мягкости согласных звуков</w:t>
      </w:r>
      <w:r w:rsidRPr="00A67AC5">
        <w:rPr>
          <w:rFonts w:ascii="Times New Roman" w:eastAsia="Times New Roman" w:hAnsi="Times New Roman" w:cs="Times New Roman"/>
          <w:color w:val="008000"/>
          <w:spacing w:val="4"/>
          <w:sz w:val="24"/>
          <w:szCs w:val="24"/>
          <w:lang w:eastAsia="en-US" w:bidi="en-US"/>
        </w:rPr>
        <w:t xml:space="preserve">. </w:t>
      </w:r>
      <w:r w:rsidRPr="00A67AC5">
        <w:rPr>
          <w:rFonts w:ascii="Times New Roman" w:eastAsia="Times New Roman" w:hAnsi="Times New Roman" w:cs="Times New Roman"/>
          <w:spacing w:val="4"/>
          <w:sz w:val="24"/>
          <w:szCs w:val="24"/>
          <w:lang w:eastAsia="en-US" w:bidi="en-US"/>
        </w:rPr>
        <w:t xml:space="preserve">Использование на </w:t>
      </w:r>
      <w:r w:rsidRPr="00A67AC5">
        <w:rPr>
          <w:rFonts w:ascii="Times New Roman" w:eastAsia="Times New Roman" w:hAnsi="Times New Roman" w:cs="Times New Roman"/>
          <w:spacing w:val="6"/>
          <w:sz w:val="24"/>
          <w:szCs w:val="24"/>
          <w:lang w:eastAsia="en-US" w:bidi="en-US"/>
        </w:rPr>
        <w:t xml:space="preserve">письме </w:t>
      </w:r>
      <w:proofErr w:type="gramStart"/>
      <w:r w:rsidRPr="00A67AC5">
        <w:rPr>
          <w:rFonts w:ascii="Times New Roman" w:eastAsia="Times New Roman" w:hAnsi="Times New Roman" w:cs="Times New Roman"/>
          <w:spacing w:val="6"/>
          <w:sz w:val="24"/>
          <w:szCs w:val="24"/>
          <w:lang w:eastAsia="en-US" w:bidi="en-US"/>
        </w:rPr>
        <w:t>разделительных</w:t>
      </w:r>
      <w:proofErr w:type="gramEnd"/>
      <w:r w:rsidRPr="00A67AC5">
        <w:rPr>
          <w:rFonts w:ascii="Times New Roman" w:eastAsia="Times New Roman" w:hAnsi="Times New Roman" w:cs="Times New Roman"/>
          <w:spacing w:val="6"/>
          <w:sz w:val="24"/>
          <w:szCs w:val="24"/>
          <w:lang w:eastAsia="en-US" w:bidi="en-US"/>
        </w:rPr>
        <w:t xml:space="preserve"> ь и ь.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4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spacing w:val="2"/>
          <w:sz w:val="24"/>
          <w:szCs w:val="24"/>
          <w:lang w:eastAsia="en-US" w:bidi="en-US"/>
        </w:rPr>
        <w:t xml:space="preserve">Установление соотношения звукового и буквенного состава </w:t>
      </w:r>
      <w:r w:rsidRPr="00A67AC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слова в словах типа </w:t>
      </w:r>
      <w:r w:rsidRPr="00A67AC5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стол, конь; </w:t>
      </w:r>
      <w:r w:rsidRPr="00A67AC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в словах с йотированными глас</w:t>
      </w:r>
      <w:r w:rsidRPr="00A67AC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spacing w:val="10"/>
          <w:sz w:val="24"/>
          <w:szCs w:val="24"/>
          <w:lang w:eastAsia="en-US" w:bidi="en-US"/>
        </w:rPr>
        <w:t xml:space="preserve">ными е, ё, </w:t>
      </w:r>
      <w:r w:rsidRPr="00A67AC5">
        <w:rPr>
          <w:rFonts w:ascii="Times New Roman" w:eastAsia="Times New Roman" w:hAnsi="Times New Roman" w:cs="Times New Roman"/>
          <w:i/>
          <w:iCs/>
          <w:spacing w:val="10"/>
          <w:sz w:val="24"/>
          <w:szCs w:val="24"/>
          <w:lang w:eastAsia="en-US" w:bidi="en-US"/>
        </w:rPr>
        <w:t xml:space="preserve">ю, </w:t>
      </w:r>
      <w:r w:rsidRPr="00A67AC5">
        <w:rPr>
          <w:rFonts w:ascii="Times New Roman" w:eastAsia="Times New Roman" w:hAnsi="Times New Roman" w:cs="Times New Roman"/>
          <w:spacing w:val="10"/>
          <w:sz w:val="24"/>
          <w:szCs w:val="24"/>
          <w:lang w:eastAsia="en-US" w:bidi="en-US"/>
        </w:rPr>
        <w:t>я; в словах с непроизносимыми согласными.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4" w:firstLine="5"/>
        <w:jc w:val="both"/>
        <w:rPr>
          <w:rFonts w:ascii="Times New Roman" w:eastAsia="Times New Roman" w:hAnsi="Times New Roman" w:cs="Times New Roman"/>
          <w:spacing w:val="5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spacing w:val="4"/>
          <w:sz w:val="24"/>
          <w:szCs w:val="24"/>
          <w:lang w:eastAsia="en-US" w:bidi="en-US"/>
        </w:rPr>
        <w:t xml:space="preserve">Использование небуквенных графических средств: пробел </w:t>
      </w:r>
      <w:r w:rsidRPr="00A67AC5">
        <w:rPr>
          <w:rFonts w:ascii="Times New Roman" w:eastAsia="Times New Roman" w:hAnsi="Times New Roman" w:cs="Times New Roman"/>
          <w:spacing w:val="7"/>
          <w:sz w:val="24"/>
          <w:szCs w:val="24"/>
          <w:lang w:eastAsia="en-US" w:bidi="en-US"/>
        </w:rPr>
        <w:t>между словами, знак переноса,</w:t>
      </w:r>
      <w:r w:rsidRPr="00A67AC5">
        <w:rPr>
          <w:rFonts w:ascii="Times New Roman" w:eastAsia="Times New Roman" w:hAnsi="Times New Roman" w:cs="Times New Roman"/>
          <w:color w:val="008000"/>
          <w:spacing w:val="7"/>
          <w:sz w:val="24"/>
          <w:szCs w:val="24"/>
          <w:lang w:eastAsia="en-US" w:bidi="en-US"/>
        </w:rPr>
        <w:t xml:space="preserve"> </w:t>
      </w:r>
      <w:r w:rsidRPr="00A67AC5">
        <w:rPr>
          <w:rFonts w:ascii="Times New Roman" w:eastAsia="Times New Roman" w:hAnsi="Times New Roman" w:cs="Times New Roman"/>
          <w:i/>
          <w:iCs/>
          <w:spacing w:val="7"/>
          <w:sz w:val="24"/>
          <w:szCs w:val="24"/>
          <w:lang w:eastAsia="en-US" w:bidi="en-US"/>
        </w:rPr>
        <w:t>абзац.</w:t>
      </w:r>
      <w:r w:rsidRPr="00A67AC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</w:t>
      </w:r>
      <w:r w:rsidRPr="00A67A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 w:bidi="en-US"/>
        </w:rPr>
        <w:t>Знание алфавита: правильное название букв, знание их по</w:t>
      </w:r>
      <w:r w:rsidRPr="00A67A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 w:bidi="en-US"/>
        </w:rPr>
        <w:t xml:space="preserve">следовательности. </w:t>
      </w:r>
      <w:r w:rsidRPr="00A67AC5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en-US"/>
        </w:rPr>
        <w:t>Использование алфавита при работе со слова</w:t>
      </w:r>
      <w:r w:rsidRPr="00A67AC5">
        <w:rPr>
          <w:rFonts w:ascii="Times New Roman" w:eastAsia="Times New Roman" w:hAnsi="Times New Roman" w:cs="Times New Roman"/>
          <w:spacing w:val="-1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spacing w:val="5"/>
          <w:sz w:val="24"/>
          <w:szCs w:val="24"/>
          <w:lang w:eastAsia="en-US" w:bidi="en-US"/>
        </w:rPr>
        <w:t>рями, справочниками, каталогами.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4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en-US" w:bidi="en-US"/>
        </w:rPr>
        <w:t>Лексика</w:t>
      </w:r>
      <w:r w:rsidRPr="00A67AC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vertAlign w:val="superscript"/>
          <w:lang w:val="en-US" w:eastAsia="en-US" w:bidi="en-US"/>
        </w:rPr>
        <w:footnoteReference w:id="1"/>
      </w:r>
      <w:r w:rsidRPr="00A67AC5">
        <w:rPr>
          <w:rFonts w:ascii="Times New Roman" w:eastAsia="Times New Roman" w:hAnsi="Times New Roman" w:cs="Times New Roman"/>
          <w:b/>
          <w:bCs/>
          <w:sz w:val="24"/>
          <w:szCs w:val="24"/>
          <w:lang w:eastAsia="en-US" w:bidi="en-US"/>
        </w:rPr>
        <w:t xml:space="preserve"> (</w:t>
      </w:r>
      <w:r w:rsidRPr="00A67AC5">
        <w:rPr>
          <w:rFonts w:ascii="Times New Roman" w:eastAsia="Times New Roman" w:hAnsi="Times New Roman" w:cs="Times New Roman"/>
          <w:bCs/>
          <w:sz w:val="24"/>
          <w:szCs w:val="24"/>
          <w:lang w:eastAsia="en-US" w:bidi="en-US"/>
        </w:rPr>
        <w:t>изучается во всех разделах в течение года)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t>Понимание слова как единства звучания и значе</w:t>
      </w: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 w:bidi="en-US"/>
        </w:rPr>
        <w:t xml:space="preserve">ния. </w:t>
      </w:r>
      <w:r w:rsidRPr="00A67AC5">
        <w:rPr>
          <w:rFonts w:ascii="Times New Roman" w:eastAsia="Times New Roman" w:hAnsi="Times New Roman" w:cs="Times New Roman"/>
          <w:spacing w:val="4"/>
          <w:sz w:val="24"/>
          <w:szCs w:val="24"/>
          <w:lang w:eastAsia="en-US" w:bidi="en-US"/>
        </w:rPr>
        <w:t xml:space="preserve">Выявление слов, значение которых требует уточнения. </w:t>
      </w:r>
      <w:r w:rsidRPr="00A67AC5">
        <w:rPr>
          <w:rFonts w:ascii="Times New Roman" w:eastAsia="Times New Roman" w:hAnsi="Times New Roman" w:cs="Times New Roman"/>
          <w:i/>
          <w:iCs/>
          <w:spacing w:val="2"/>
          <w:sz w:val="24"/>
          <w:szCs w:val="24"/>
          <w:lang w:eastAsia="en-US" w:bidi="en-US"/>
        </w:rPr>
        <w:t xml:space="preserve">Определение значения слова по тексту или уточнение значения </w:t>
      </w:r>
      <w:r w:rsidRPr="00A67AC5">
        <w:rPr>
          <w:rFonts w:ascii="Times New Roman" w:eastAsia="Times New Roman" w:hAnsi="Times New Roman" w:cs="Times New Roman"/>
          <w:i/>
          <w:iCs/>
          <w:spacing w:val="-2"/>
          <w:sz w:val="24"/>
          <w:szCs w:val="24"/>
          <w:lang w:eastAsia="en-US" w:bidi="en-US"/>
        </w:rPr>
        <w:t xml:space="preserve">с помощью толкового словаря. Представление об однозначных и </w:t>
      </w:r>
      <w:r w:rsidRPr="00A67AC5">
        <w:rPr>
          <w:rFonts w:ascii="Times New Roman" w:eastAsia="Times New Roman" w:hAnsi="Times New Roman" w:cs="Times New Roman"/>
          <w:i/>
          <w:iCs/>
          <w:spacing w:val="6"/>
          <w:sz w:val="24"/>
          <w:szCs w:val="24"/>
          <w:lang w:eastAsia="en-US" w:bidi="en-US"/>
        </w:rPr>
        <w:t>многозначных словах, о прямом и переносном значении слова.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color w:val="008000"/>
          <w:sz w:val="24"/>
          <w:szCs w:val="24"/>
          <w:lang w:eastAsia="en-US" w:bidi="en-US"/>
        </w:rPr>
      </w:pP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4" w:firstLine="5"/>
        <w:jc w:val="both"/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en-US" w:bidi="en-US"/>
        </w:rPr>
        <w:t>Состав слова (</w:t>
      </w:r>
      <w:proofErr w:type="spellStart"/>
      <w:r w:rsidRPr="00A67A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en-US" w:bidi="en-US"/>
        </w:rPr>
        <w:t>морфемика</w:t>
      </w:r>
      <w:proofErr w:type="spellEnd"/>
      <w:r w:rsidRPr="00A67AC5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en-US" w:bidi="en-US"/>
        </w:rPr>
        <w:t>)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en-US" w:bidi="en-US"/>
        </w:rPr>
        <w:t xml:space="preserve"> (50ч)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4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 w:bidi="en-US"/>
        </w:rPr>
        <w:t>Овладение понятием «родствен</w:t>
      </w:r>
      <w:r w:rsidRPr="00A67A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 w:bidi="en-US"/>
        </w:rPr>
        <w:softHyphen/>
        <w:t xml:space="preserve">ные (однокоренные) слова». </w:t>
      </w:r>
      <w:r w:rsidRPr="00A67AC5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en-US" w:bidi="en-US"/>
        </w:rPr>
        <w:t>Различение однокоренных слов и раз</w:t>
      </w:r>
      <w:r w:rsidRPr="00A67AC5">
        <w:rPr>
          <w:rFonts w:ascii="Times New Roman" w:eastAsia="Times New Roman" w:hAnsi="Times New Roman" w:cs="Times New Roman"/>
          <w:i/>
          <w:iCs/>
          <w:spacing w:val="-1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личных форм одного и того же слова. </w:t>
      </w:r>
      <w:r w:rsidRPr="00A67AC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Различение однокоренных </w:t>
      </w:r>
      <w:r w:rsidRPr="00A67AC5">
        <w:rPr>
          <w:rFonts w:ascii="Times New Roman" w:eastAsia="Times New Roman" w:hAnsi="Times New Roman" w:cs="Times New Roman"/>
          <w:spacing w:val="1"/>
          <w:sz w:val="24"/>
          <w:szCs w:val="24"/>
          <w:lang w:eastAsia="en-US" w:bidi="en-US"/>
        </w:rPr>
        <w:t xml:space="preserve">слов и синонимов, однокоренных слов и слов с омонимичными </w:t>
      </w:r>
      <w:r w:rsidRPr="00A67AC5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корнями. 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Выделение в словах с однозначно выделяемыми мор</w:t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 w:bidi="en-US"/>
        </w:rPr>
        <w:t>фемами окончания, корня, приставки, суффикса. Различение из</w:t>
      </w:r>
      <w:r w:rsidRPr="00A67A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 w:bidi="en-US"/>
        </w:rPr>
        <w:t xml:space="preserve">меняемых и неизменяемых слов. Представление о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en-US" w:bidi="en-US"/>
        </w:rPr>
        <w:t>значении суф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en-US" w:bidi="en-US"/>
        </w:rPr>
        <w:softHyphen/>
        <w:t xml:space="preserve">фиксов и приставок. </w:t>
      </w:r>
      <w:r w:rsidRPr="00A67A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 w:bidi="en-US"/>
        </w:rPr>
        <w:t xml:space="preserve">Образование однокоренных слов с помощью </w:t>
      </w:r>
      <w:r w:rsidRPr="00A67A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 w:bidi="en-US"/>
        </w:rPr>
        <w:t xml:space="preserve">суффиксов и приставок.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en-US" w:bidi="en-US"/>
        </w:rPr>
        <w:t>Разбор слова по составу.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en-US" w:bidi="en-US"/>
        </w:rPr>
      </w:pP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en-US" w:bidi="en-US"/>
        </w:rPr>
        <w:t xml:space="preserve">Морфология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4"/>
          <w:szCs w:val="24"/>
          <w:lang w:eastAsia="en-US" w:bidi="en-US"/>
        </w:rPr>
        <w:t>(27ч)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4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 w:bidi="en-US"/>
        </w:rPr>
        <w:t xml:space="preserve">Части речи;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en-US" w:bidi="en-US"/>
        </w:rPr>
        <w:t xml:space="preserve">деление частей речи </w:t>
      </w:r>
      <w:proofErr w:type="gramStart"/>
      <w:r w:rsidRPr="00A67AC5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en-US" w:bidi="en-US"/>
        </w:rPr>
        <w:t>на</w:t>
      </w:r>
      <w:proofErr w:type="gramEnd"/>
      <w:r w:rsidRPr="00A67AC5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en-US" w:bidi="en-US"/>
        </w:rPr>
        <w:t xml:space="preserve"> само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-4"/>
          <w:sz w:val="24"/>
          <w:szCs w:val="24"/>
          <w:lang w:eastAsia="en-US" w:bidi="en-US"/>
        </w:rPr>
        <w:t>стоятельные и служебные.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t xml:space="preserve">Имя существительное. Значение и употребление в речи. </w:t>
      </w:r>
      <w:r w:rsidRPr="00A67A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 w:bidi="en-US"/>
        </w:rPr>
        <w:t>Умение опознавать имена собственные. Различение имен суще</w:t>
      </w:r>
      <w:r w:rsidRPr="00A67A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 w:bidi="en-US"/>
        </w:rPr>
        <w:t>ствительных, отвечающих на вопросы «кто?» и «что?». Различе</w:t>
      </w:r>
      <w:r w:rsidRPr="00A67A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en-US" w:bidi="en-US"/>
        </w:rPr>
        <w:t>ние имен существительных мужского, женского и среднего ро</w:t>
      </w:r>
      <w:r w:rsidRPr="00A67A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 w:bidi="en-US"/>
        </w:rPr>
        <w:t>да. Изменение существительных по числам. Изменение сущест</w:t>
      </w:r>
      <w:r w:rsidRPr="00A67A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en-US" w:bidi="en-US"/>
        </w:rPr>
        <w:t xml:space="preserve">вительных по падежам. Определение падежа, в котором </w:t>
      </w: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t xml:space="preserve">употреблено имя существительное.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  <w:lang w:eastAsia="en-US" w:bidi="en-US"/>
        </w:rPr>
        <w:t xml:space="preserve">Различение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  <w:lang w:eastAsia="en-US" w:bidi="en-US"/>
        </w:rPr>
        <w:lastRenderedPageBreak/>
        <w:t xml:space="preserve">падежных и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eastAsia="en-US" w:bidi="en-US"/>
        </w:rPr>
        <w:t xml:space="preserve">смысловых (синтаксических) вопросов. </w:t>
      </w:r>
      <w:r w:rsidRPr="00A67A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 w:bidi="en-US"/>
        </w:rPr>
        <w:t>Определение принад</w:t>
      </w:r>
      <w:r w:rsidRPr="00A67A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лежности имен существительных к 1, 2, 3-му склонению.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Мор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softHyphen/>
        <w:t>фологический разбор имен существительных.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4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 w:bidi="en-US"/>
        </w:rPr>
        <w:t>Имя прилагательное. Значение и употребление в речи. Из</w:t>
      </w:r>
      <w:r w:rsidRPr="00A67A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t xml:space="preserve">менение прилагательных по родам, числам и падежам, кроме </w:t>
      </w:r>
      <w:r w:rsidRPr="00A67A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en-US" w:bidi="en-US"/>
        </w:rPr>
        <w:t xml:space="preserve">прилагательных на </w:t>
      </w:r>
      <w:proofErr w:type="gramStart"/>
      <w:r w:rsidRPr="00A67AC5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  <w:lang w:eastAsia="en-US" w:bidi="en-US"/>
        </w:rPr>
        <w:t>-</w:t>
      </w:r>
      <w:proofErr w:type="spellStart"/>
      <w:r w:rsidRPr="00A67AC5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  <w:lang w:eastAsia="en-US" w:bidi="en-US"/>
        </w:rPr>
        <w:t>и</w:t>
      </w:r>
      <w:proofErr w:type="gramEnd"/>
      <w:r w:rsidRPr="00A67AC5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  <w:lang w:eastAsia="en-US" w:bidi="en-US"/>
        </w:rPr>
        <w:t>й</w:t>
      </w:r>
      <w:proofErr w:type="spellEnd"/>
      <w:r w:rsidRPr="00A67AC5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  <w:lang w:eastAsia="en-US" w:bidi="en-US"/>
        </w:rPr>
        <w:t>, -</w:t>
      </w:r>
      <w:proofErr w:type="spellStart"/>
      <w:r w:rsidRPr="00A67AC5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  <w:lang w:eastAsia="en-US" w:bidi="en-US"/>
        </w:rPr>
        <w:t>ья</w:t>
      </w:r>
      <w:proofErr w:type="spellEnd"/>
      <w:r w:rsidRPr="00A67AC5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  <w:lang w:eastAsia="en-US" w:bidi="en-US"/>
        </w:rPr>
        <w:t>, -</w:t>
      </w:r>
      <w:proofErr w:type="spellStart"/>
      <w:r w:rsidRPr="00A67AC5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  <w:lang w:eastAsia="en-US" w:bidi="en-US"/>
        </w:rPr>
        <w:t>ов</w:t>
      </w:r>
      <w:proofErr w:type="spellEnd"/>
      <w:r w:rsidRPr="00A67AC5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  <w:lang w:eastAsia="en-US" w:bidi="en-US"/>
        </w:rPr>
        <w:t>, -ин. Морфологический раз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бор имен прилагательных.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29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 w:bidi="en-US"/>
        </w:rPr>
        <w:t>Местоимение. Общее представление о местоимении. Лич</w:t>
      </w:r>
      <w:r w:rsidRPr="00A67A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 w:bidi="en-US"/>
        </w:rPr>
        <w:t>ные местоимения, значение и употребление в речи. Личные мес</w:t>
      </w:r>
      <w:r w:rsidRPr="00A67A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тоимения 1, 2, 3-го лица единственного и множественного чис</w:t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t xml:space="preserve">ла.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3"/>
          <w:sz w:val="24"/>
          <w:szCs w:val="24"/>
          <w:lang w:eastAsia="en-US" w:bidi="en-US"/>
        </w:rPr>
        <w:t>Склонение личных местоимений.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9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 w:bidi="en-US"/>
        </w:rPr>
        <w:t xml:space="preserve">Глагол. Значение и употребление в речи. Неопределенная </w:t>
      </w:r>
      <w:r w:rsidRPr="00A67A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 w:bidi="en-US"/>
        </w:rPr>
        <w:t>форма глагола. Вопросы «что сделать?» и «что делать?». Изме</w:t>
      </w:r>
      <w:r w:rsidRPr="00A67A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 w:bidi="en-US"/>
        </w:rPr>
        <w:t xml:space="preserve">нение глаголов по временам. Изменение глаголов по лицам и </w:t>
      </w: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t xml:space="preserve">числам в настоящем и будущем времени (спряжение). Способы </w:t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определения </w:t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</w:t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 и </w:t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  <w:t>II</w:t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 спряжения глаголов (практическое овладе</w:t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t>ние). Изменение глаголов прошедшего времени по родам и чис</w:t>
      </w: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t xml:space="preserve">лам.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  <w:lang w:eastAsia="en-US" w:bidi="en-US"/>
        </w:rPr>
        <w:t>Морфологический разбор глаголов.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eastAsia="en-US" w:bidi="en-US"/>
        </w:rPr>
        <w:t>Наречие. Значение и употребление в речи.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Предлог. Знакомство с наиболее употребительными предло</w:t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 w:bidi="en-US"/>
        </w:rPr>
        <w:t xml:space="preserve">гами.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en-US" w:bidi="en-US"/>
        </w:rPr>
        <w:t>Функция предлогов: образование падежных форм имен су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-2"/>
          <w:sz w:val="24"/>
          <w:szCs w:val="24"/>
          <w:lang w:eastAsia="en-US" w:bidi="en-US"/>
        </w:rPr>
        <w:t xml:space="preserve">ществительных и местоимений. </w:t>
      </w:r>
      <w:r w:rsidRPr="00A67AC5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en-US" w:bidi="en-US"/>
        </w:rPr>
        <w:t>Отличие предлогов от приставок.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en-US" w:bidi="en-US"/>
        </w:rPr>
        <w:t xml:space="preserve">Союзы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  <w:lang w:eastAsia="en-US" w:bidi="en-US"/>
        </w:rPr>
        <w:t xml:space="preserve">и, а, </w:t>
      </w:r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0"/>
          <w:sz w:val="24"/>
          <w:szCs w:val="24"/>
          <w:lang w:eastAsia="en-US" w:bidi="en-US"/>
        </w:rPr>
        <w:t xml:space="preserve">но, </w:t>
      </w:r>
      <w:r w:rsidRPr="00A67A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en-US" w:bidi="en-US"/>
        </w:rPr>
        <w:t xml:space="preserve">их роль в речи. Частица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10"/>
          <w:sz w:val="24"/>
          <w:szCs w:val="24"/>
          <w:lang w:eastAsia="en-US" w:bidi="en-US"/>
        </w:rPr>
        <w:t xml:space="preserve">не, </w:t>
      </w:r>
      <w:r w:rsidRPr="00A67A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en-US" w:bidi="en-US"/>
        </w:rPr>
        <w:t>ее значение.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en-US" w:bidi="en-US"/>
        </w:rPr>
        <w:t xml:space="preserve">Синтаксис 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en-US" w:bidi="en-US"/>
        </w:rPr>
        <w:t>(11 ч)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t>Различение предложения, словосочетания, сло</w:t>
      </w: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t>ва (осознание их сходства и различия). Различение предложе</w:t>
      </w: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 w:bidi="en-US"/>
        </w:rPr>
        <w:t>ний по цели высказывания: повествовательные, вопросительные и побудительные; по эмоциональной окраске (интонации): вос</w:t>
      </w:r>
      <w:r w:rsidRPr="00A67A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t>клицательные и невосклицательные.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0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t xml:space="preserve">Нахождение главных членов предложения: подлежащего и </w:t>
      </w:r>
      <w:r w:rsidRPr="00A67A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 w:bidi="en-US"/>
        </w:rPr>
        <w:t>сказуемого. Различение главных и второстепенных членов пред</w:t>
      </w:r>
      <w:r w:rsidRPr="00A67A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 w:bidi="en-US"/>
        </w:rPr>
        <w:t>ложения. Установление связи (при помощи смысловых вопро</w:t>
      </w:r>
      <w:r w:rsidRPr="00A67A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en-US" w:bidi="en-US"/>
        </w:rPr>
        <w:t>сов) между словами в словосочетании и предложении.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 w:bidi="en-US"/>
        </w:rPr>
        <w:t xml:space="preserve">Нахождение и самостоятельное составление предложений с </w:t>
      </w:r>
      <w:r w:rsidRPr="00A67A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 w:bidi="en-US"/>
        </w:rPr>
        <w:t xml:space="preserve">однородными членами без союзов и с союзами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eastAsia="en-US" w:bidi="en-US"/>
        </w:rPr>
        <w:t>и</w:t>
      </w:r>
      <w:r w:rsidRPr="00A67AC5">
        <w:rPr>
          <w:rFonts w:ascii="Times New Roman" w:eastAsia="Times New Roman" w:hAnsi="Times New Roman" w:cs="Times New Roman"/>
          <w:i/>
          <w:iCs/>
          <w:spacing w:val="4"/>
          <w:sz w:val="24"/>
          <w:szCs w:val="24"/>
          <w:lang w:eastAsia="en-US" w:bidi="en-US"/>
        </w:rPr>
        <w:t xml:space="preserve">, а, </w:t>
      </w:r>
      <w:r w:rsidRPr="00A67AC5">
        <w:rPr>
          <w:rFonts w:ascii="Times New Roman" w:eastAsia="Times New Roman" w:hAnsi="Times New Roman" w:cs="Times New Roman"/>
          <w:b/>
          <w:bCs/>
          <w:i/>
          <w:iCs/>
          <w:spacing w:val="4"/>
          <w:sz w:val="24"/>
          <w:szCs w:val="24"/>
          <w:lang w:eastAsia="en-US" w:bidi="en-US"/>
        </w:rPr>
        <w:t>но.</w:t>
      </w:r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4"/>
          <w:szCs w:val="24"/>
          <w:lang w:eastAsia="en-US" w:bidi="en-US"/>
        </w:rPr>
        <w:t xml:space="preserve"> </w:t>
      </w:r>
      <w:r w:rsidRPr="00A67A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 w:bidi="en-US"/>
        </w:rPr>
        <w:t>Ис</w:t>
      </w:r>
      <w:r w:rsidRPr="00A67A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t>пользование интонации перечисления в предложениях с одно</w:t>
      </w: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t>родными членами.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eastAsia="en-US" w:bidi="en-US"/>
        </w:rPr>
        <w:t>Различение простых и сложных предложений.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4" w:firstLine="5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en-US" w:bidi="en-US"/>
        </w:rPr>
      </w:pP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4" w:firstLine="5"/>
        <w:jc w:val="both"/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en-US" w:bidi="en-US"/>
        </w:rPr>
        <w:t>Орфография и пунктуация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4"/>
          <w:szCs w:val="24"/>
          <w:lang w:eastAsia="en-US" w:bidi="en-US"/>
        </w:rPr>
        <w:t xml:space="preserve"> 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4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t>Формирование орфографичес</w:t>
      </w: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 w:bidi="en-US"/>
        </w:rPr>
        <w:t>кой зоркости, использование разных способов выбора написа</w:t>
      </w:r>
      <w:r w:rsidRPr="00A67A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t>ния в зависимости от места орфограммы в слове. Использова</w:t>
      </w: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 w:bidi="en-US"/>
        </w:rPr>
        <w:t>ние орфографического словаря.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t>Применение правил правописания: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•сочетания </w:t>
      </w:r>
      <w:proofErr w:type="spellStart"/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US" w:bidi="en-US"/>
        </w:rPr>
        <w:t>жи</w:t>
      </w:r>
      <w:proofErr w:type="spellEnd"/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US" w:bidi="en-US"/>
        </w:rPr>
        <w:t xml:space="preserve">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 xml:space="preserve">— </w:t>
      </w:r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US" w:bidi="en-US"/>
        </w:rPr>
        <w:t xml:space="preserve">ши, </w:t>
      </w:r>
      <w:proofErr w:type="spellStart"/>
      <w:proofErr w:type="gramStart"/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US" w:bidi="en-US"/>
        </w:rPr>
        <w:t>ча</w:t>
      </w:r>
      <w:proofErr w:type="spellEnd"/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US" w:bidi="en-US"/>
        </w:rPr>
        <w:t xml:space="preserve">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— ща</w:t>
      </w:r>
      <w:proofErr w:type="gramEnd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 xml:space="preserve">, </w:t>
      </w:r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US" w:bidi="en-US"/>
        </w:rPr>
        <w:t xml:space="preserve">чу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 xml:space="preserve">— </w:t>
      </w:r>
      <w:proofErr w:type="spellStart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щу</w:t>
      </w:r>
      <w:proofErr w:type="spellEnd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 xml:space="preserve"> </w:t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в положении под </w:t>
      </w:r>
      <w:r w:rsidRPr="00A67A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 w:bidi="en-US"/>
        </w:rPr>
        <w:t>ударением;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•сочетания </w:t>
      </w:r>
      <w:proofErr w:type="spellStart"/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US" w:bidi="en-US"/>
        </w:rPr>
        <w:t>чк</w:t>
      </w:r>
      <w:proofErr w:type="spellEnd"/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US" w:bidi="en-US"/>
        </w:rPr>
        <w:t xml:space="preserve">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 xml:space="preserve">— </w:t>
      </w:r>
      <w:proofErr w:type="spellStart"/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US" w:bidi="en-US"/>
        </w:rPr>
        <w:t>чн</w:t>
      </w:r>
      <w:proofErr w:type="spellEnd"/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US" w:bidi="en-US"/>
        </w:rPr>
        <w:t xml:space="preserve">, </w:t>
      </w:r>
      <w:proofErr w:type="spellStart"/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US" w:bidi="en-US"/>
        </w:rPr>
        <w:t>чт</w:t>
      </w:r>
      <w:proofErr w:type="spellEnd"/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US" w:bidi="en-US"/>
        </w:rPr>
        <w:t xml:space="preserve">, </w:t>
      </w:r>
      <w:proofErr w:type="spellStart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щн</w:t>
      </w:r>
      <w:proofErr w:type="spellEnd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,</w:t>
      </w:r>
    </w:p>
    <w:p w:rsidR="00A67AC5" w:rsidRPr="00A67AC5" w:rsidRDefault="00A67AC5" w:rsidP="00A67AC5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  <w:tab w:val="left" w:pos="9900"/>
        </w:tabs>
        <w:autoSpaceDE w:val="0"/>
        <w:autoSpaceDN w:val="0"/>
        <w:adjustRightInd w:val="0"/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proofErr w:type="spellStart"/>
      <w:r w:rsidRPr="00A67A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en-US" w:bidi="en-US"/>
        </w:rPr>
        <w:t>перенос</w:t>
      </w:r>
      <w:proofErr w:type="spellEnd"/>
      <w:r w:rsidRPr="00A67A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en-US" w:bidi="en-US"/>
        </w:rPr>
        <w:t xml:space="preserve"> </w:t>
      </w:r>
      <w:proofErr w:type="spellStart"/>
      <w:r w:rsidRPr="00A67A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en-US" w:bidi="en-US"/>
        </w:rPr>
        <w:t>слов</w:t>
      </w:r>
      <w:proofErr w:type="spellEnd"/>
      <w:r w:rsidRPr="00A67A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val="en-US" w:eastAsia="en-US" w:bidi="en-US"/>
        </w:rPr>
        <w:t>;</w:t>
      </w:r>
    </w:p>
    <w:p w:rsidR="00A67AC5" w:rsidRPr="00A67AC5" w:rsidRDefault="00A67AC5" w:rsidP="00A67AC5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  <w:tab w:val="left" w:pos="9900"/>
        </w:tabs>
        <w:autoSpaceDE w:val="0"/>
        <w:autoSpaceDN w:val="0"/>
        <w:adjustRightInd w:val="0"/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en-US" w:bidi="en-US"/>
        </w:rPr>
        <w:t xml:space="preserve">прописная  буква  в  начале  предложения,  в  именах </w:t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собственных;</w:t>
      </w:r>
    </w:p>
    <w:p w:rsidR="00A67AC5" w:rsidRPr="00A67AC5" w:rsidRDefault="00A67AC5" w:rsidP="00A67AC5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  <w:tab w:val="left" w:pos="9900"/>
        </w:tabs>
        <w:autoSpaceDE w:val="0"/>
        <w:autoSpaceDN w:val="0"/>
        <w:adjustRightInd w:val="0"/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t xml:space="preserve">проверяемые безударные гласные в </w:t>
      </w:r>
      <w:proofErr w:type="gramStart"/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t>корне слова</w:t>
      </w:r>
      <w:proofErr w:type="gramEnd"/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t>;</w:t>
      </w:r>
    </w:p>
    <w:p w:rsidR="00A67AC5" w:rsidRPr="00A67AC5" w:rsidRDefault="00A67AC5" w:rsidP="00A67AC5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  <w:tab w:val="left" w:pos="9900"/>
        </w:tabs>
        <w:autoSpaceDE w:val="0"/>
        <w:autoSpaceDN w:val="0"/>
        <w:adjustRightInd w:val="0"/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en-US" w:bidi="en-US"/>
        </w:rPr>
        <w:t xml:space="preserve">парные звонкие и глухие согласные в </w:t>
      </w:r>
      <w:proofErr w:type="gramStart"/>
      <w:r w:rsidRPr="00A67A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en-US" w:bidi="en-US"/>
        </w:rPr>
        <w:t>корне слова</w:t>
      </w:r>
      <w:proofErr w:type="gramEnd"/>
      <w:r w:rsidRPr="00A67AC5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en-US" w:bidi="en-US"/>
        </w:rPr>
        <w:t>;</w:t>
      </w:r>
    </w:p>
    <w:p w:rsidR="00A67AC5" w:rsidRPr="00A67AC5" w:rsidRDefault="00A67AC5" w:rsidP="00A67AC5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  <w:tab w:val="left" w:pos="9900"/>
        </w:tabs>
        <w:autoSpaceDE w:val="0"/>
        <w:autoSpaceDN w:val="0"/>
        <w:adjustRightInd w:val="0"/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proofErr w:type="spellStart"/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en-US" w:bidi="en-US"/>
        </w:rPr>
        <w:t>непроизносимые</w:t>
      </w:r>
      <w:proofErr w:type="spellEnd"/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en-US" w:bidi="en-US"/>
        </w:rPr>
        <w:t xml:space="preserve"> </w:t>
      </w:r>
      <w:proofErr w:type="spellStart"/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en-US" w:bidi="en-US"/>
        </w:rPr>
        <w:t>согласные</w:t>
      </w:r>
      <w:proofErr w:type="spellEnd"/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val="en-US" w:eastAsia="en-US" w:bidi="en-US"/>
        </w:rPr>
        <w:t>;</w:t>
      </w:r>
    </w:p>
    <w:p w:rsidR="00A67AC5" w:rsidRPr="00A67AC5" w:rsidRDefault="00A67AC5" w:rsidP="00A67AC5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  <w:tab w:val="left" w:pos="9900"/>
        </w:tabs>
        <w:autoSpaceDE w:val="0"/>
        <w:autoSpaceDN w:val="0"/>
        <w:adjustRightInd w:val="0"/>
        <w:spacing w:after="0" w:line="240" w:lineRule="auto"/>
        <w:ind w:firstLine="5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en-US" w:bidi="en-US"/>
        </w:rPr>
        <w:t xml:space="preserve">непроверяемые гласные и согласные в </w:t>
      </w:r>
      <w:proofErr w:type="gramStart"/>
      <w:r w:rsidRPr="00A67A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en-US" w:bidi="en-US"/>
        </w:rPr>
        <w:t>корне слова</w:t>
      </w:r>
      <w:proofErr w:type="gramEnd"/>
      <w:r w:rsidRPr="00A67A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en-US" w:bidi="en-US"/>
        </w:rPr>
        <w:t xml:space="preserve"> (на </w:t>
      </w:r>
      <w:r w:rsidRPr="00A67A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 w:bidi="en-US"/>
        </w:rPr>
        <w:t>ограниченном перечне слов);</w:t>
      </w:r>
    </w:p>
    <w:p w:rsidR="00A67AC5" w:rsidRPr="00A67AC5" w:rsidRDefault="00A67AC5" w:rsidP="00A67AC5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  <w:tab w:val="left" w:pos="9900"/>
        </w:tabs>
        <w:autoSpaceDE w:val="0"/>
        <w:autoSpaceDN w:val="0"/>
        <w:adjustRightInd w:val="0"/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 w:bidi="en-US"/>
        </w:rPr>
        <w:t>гласные и согласные в неизменяемых на письме приставках;</w:t>
      </w:r>
    </w:p>
    <w:p w:rsidR="00A67AC5" w:rsidRPr="00A67AC5" w:rsidRDefault="00A67AC5" w:rsidP="00A67AC5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  <w:tab w:val="left" w:pos="9900"/>
        </w:tabs>
        <w:autoSpaceDE w:val="0"/>
        <w:autoSpaceDN w:val="0"/>
        <w:adjustRightInd w:val="0"/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proofErr w:type="spellStart"/>
      <w:r w:rsidRPr="00A67A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en-US" w:bidi="en-US"/>
        </w:rPr>
        <w:t>разделительные</w:t>
      </w:r>
      <w:proofErr w:type="spellEnd"/>
      <w:r w:rsidRPr="00A67A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en-US" w:bidi="en-US"/>
        </w:rPr>
        <w:t xml:space="preserve"> </w:t>
      </w:r>
      <w:r w:rsidRPr="00A67AC5">
        <w:rPr>
          <w:rFonts w:ascii="Times New Roman" w:eastAsia="Times New Roman" w:hAnsi="Times New Roman" w:cs="Times New Roman"/>
          <w:b/>
          <w:bCs/>
          <w:color w:val="000000"/>
          <w:spacing w:val="6"/>
          <w:sz w:val="24"/>
          <w:szCs w:val="24"/>
          <w:lang w:val="en-US" w:eastAsia="en-US" w:bidi="en-US"/>
        </w:rPr>
        <w:t xml:space="preserve">ь </w:t>
      </w:r>
      <w:r w:rsidRPr="00A67A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val="en-US" w:eastAsia="en-US" w:bidi="en-US"/>
        </w:rPr>
        <w:t>и ь;</w:t>
      </w:r>
    </w:p>
    <w:p w:rsidR="00A67AC5" w:rsidRPr="00A67AC5" w:rsidRDefault="00A67AC5" w:rsidP="00A67AC5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  <w:tab w:val="left" w:pos="9900"/>
        </w:tabs>
        <w:autoSpaceDE w:val="0"/>
        <w:autoSpaceDN w:val="0"/>
        <w:adjustRightInd w:val="0"/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t>мягкий знак после шипящих на конце имен существитель</w:t>
      </w: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en-US" w:bidi="en-US"/>
        </w:rPr>
        <w:t xml:space="preserve">ных </w:t>
      </w:r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  <w:lang w:eastAsia="en-US" w:bidi="en-US"/>
        </w:rPr>
        <w:t>(ночь, рожь, мышь);</w:t>
      </w:r>
    </w:p>
    <w:p w:rsidR="00A67AC5" w:rsidRPr="00A67AC5" w:rsidRDefault="00A67AC5" w:rsidP="00A67AC5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  <w:tab w:val="left" w:pos="9900"/>
        </w:tabs>
        <w:autoSpaceDE w:val="0"/>
        <w:autoSpaceDN w:val="0"/>
        <w:adjustRightInd w:val="0"/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en-US" w:bidi="en-US"/>
        </w:rPr>
        <w:t xml:space="preserve">безударные падежные окончания имен существительных </w:t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(кроме существительных на </w:t>
      </w:r>
      <w:proofErr w:type="gramStart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-</w:t>
      </w:r>
      <w:proofErr w:type="spellStart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м</w:t>
      </w:r>
      <w:proofErr w:type="gramEnd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я</w:t>
      </w:r>
      <w:proofErr w:type="spellEnd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, -</w:t>
      </w:r>
      <w:proofErr w:type="spellStart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ий</w:t>
      </w:r>
      <w:proofErr w:type="spellEnd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, -</w:t>
      </w:r>
      <w:proofErr w:type="spellStart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ья</w:t>
      </w:r>
      <w:proofErr w:type="spellEnd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, -</w:t>
      </w:r>
      <w:proofErr w:type="spellStart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ье</w:t>
      </w:r>
      <w:proofErr w:type="spellEnd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, -</w:t>
      </w:r>
      <w:proofErr w:type="spellStart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ия</w:t>
      </w:r>
      <w:proofErr w:type="spellEnd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, -</w:t>
      </w:r>
      <w:proofErr w:type="spellStart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ов</w:t>
      </w:r>
      <w:proofErr w:type="spellEnd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 xml:space="preserve">, </w:t>
      </w:r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US" w:bidi="en-US"/>
        </w:rPr>
        <w:t xml:space="preserve">-ин </w:t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);</w:t>
      </w:r>
    </w:p>
    <w:p w:rsidR="00A67AC5" w:rsidRPr="00A67AC5" w:rsidRDefault="00A67AC5" w:rsidP="00A67AC5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  <w:tab w:val="left" w:pos="9900"/>
        </w:tabs>
        <w:autoSpaceDE w:val="0"/>
        <w:autoSpaceDN w:val="0"/>
        <w:adjustRightInd w:val="0"/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proofErr w:type="spellStart"/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en-US" w:bidi="en-US"/>
        </w:rPr>
        <w:lastRenderedPageBreak/>
        <w:t>безударные</w:t>
      </w:r>
      <w:proofErr w:type="spellEnd"/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en-US" w:bidi="en-US"/>
        </w:rPr>
        <w:t xml:space="preserve"> </w:t>
      </w:r>
      <w:proofErr w:type="spellStart"/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en-US" w:bidi="en-US"/>
        </w:rPr>
        <w:t>окончания</w:t>
      </w:r>
      <w:proofErr w:type="spellEnd"/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en-US" w:bidi="en-US"/>
        </w:rPr>
        <w:t xml:space="preserve"> </w:t>
      </w:r>
      <w:proofErr w:type="spellStart"/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en-US" w:bidi="en-US"/>
        </w:rPr>
        <w:t>имен</w:t>
      </w:r>
      <w:proofErr w:type="spellEnd"/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en-US" w:bidi="en-US"/>
        </w:rPr>
        <w:t xml:space="preserve"> </w:t>
      </w:r>
      <w:proofErr w:type="spellStart"/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en-US" w:bidi="en-US"/>
        </w:rPr>
        <w:t>прилагательных</w:t>
      </w:r>
      <w:proofErr w:type="spellEnd"/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val="en-US" w:eastAsia="en-US" w:bidi="en-US"/>
        </w:rPr>
        <w:t>;</w:t>
      </w:r>
    </w:p>
    <w:p w:rsidR="00A67AC5" w:rsidRPr="00A67AC5" w:rsidRDefault="00A67AC5" w:rsidP="00A67AC5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  <w:tab w:val="left" w:pos="9900"/>
        </w:tabs>
        <w:autoSpaceDE w:val="0"/>
        <w:autoSpaceDN w:val="0"/>
        <w:adjustRightInd w:val="0"/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t>раздельное написание предлогов с личными местоимени</w:t>
      </w: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ями;</w:t>
      </w:r>
    </w:p>
    <w:p w:rsidR="00A67AC5" w:rsidRPr="00A67AC5" w:rsidRDefault="00A67AC5" w:rsidP="00A67AC5">
      <w:pPr>
        <w:widowControl w:val="0"/>
        <w:numPr>
          <w:ilvl w:val="0"/>
          <w:numId w:val="1"/>
        </w:numPr>
        <w:shd w:val="clear" w:color="auto" w:fill="FFFFFF"/>
        <w:tabs>
          <w:tab w:val="left" w:pos="576"/>
          <w:tab w:val="left" w:pos="9900"/>
        </w:tabs>
        <w:autoSpaceDE w:val="0"/>
        <w:autoSpaceDN w:val="0"/>
        <w:adjustRightInd w:val="0"/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proofErr w:type="spellStart"/>
      <w:r w:rsidRPr="00A67A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en-US" w:eastAsia="en-US" w:bidi="en-US"/>
        </w:rPr>
        <w:t>не</w:t>
      </w:r>
      <w:proofErr w:type="spellEnd"/>
      <w:r w:rsidRPr="00A67A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en-US" w:eastAsia="en-US" w:bidi="en-US"/>
        </w:rPr>
        <w:t xml:space="preserve"> с </w:t>
      </w:r>
      <w:proofErr w:type="spellStart"/>
      <w:r w:rsidRPr="00A67A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en-US" w:eastAsia="en-US" w:bidi="en-US"/>
        </w:rPr>
        <w:t>глаголами</w:t>
      </w:r>
      <w:proofErr w:type="spellEnd"/>
      <w:r w:rsidRPr="00A67A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val="en-US" w:eastAsia="en-US" w:bidi="en-US"/>
        </w:rPr>
        <w:t>;</w:t>
      </w:r>
    </w:p>
    <w:p w:rsidR="00A67AC5" w:rsidRPr="00A67AC5" w:rsidRDefault="00A67AC5" w:rsidP="00A67AC5">
      <w:pPr>
        <w:widowControl w:val="0"/>
        <w:numPr>
          <w:ilvl w:val="0"/>
          <w:numId w:val="2"/>
        </w:numPr>
        <w:shd w:val="clear" w:color="auto" w:fill="FFFFFF"/>
        <w:tabs>
          <w:tab w:val="left" w:pos="576"/>
          <w:tab w:val="left" w:pos="9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en-US" w:bidi="en-US"/>
        </w:rPr>
        <w:t xml:space="preserve">мягкий знак после шипящих на конце глаголов в форме </w:t>
      </w:r>
      <w:r w:rsidRPr="00A67A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en-US" w:bidi="en-US"/>
        </w:rPr>
        <w:t>2-го лица</w:t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 </w:t>
      </w:r>
      <w:r w:rsidRPr="00A67A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en-US" w:bidi="en-US"/>
        </w:rPr>
        <w:t xml:space="preserve"> единственного числа </w:t>
      </w:r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7"/>
          <w:sz w:val="24"/>
          <w:szCs w:val="24"/>
          <w:lang w:eastAsia="en-US" w:bidi="en-US"/>
        </w:rPr>
        <w:t>(пишешь, учишь);</w:t>
      </w:r>
    </w:p>
    <w:p w:rsidR="00A67AC5" w:rsidRPr="00A67AC5" w:rsidRDefault="00A67AC5" w:rsidP="00A67AC5">
      <w:pPr>
        <w:widowControl w:val="0"/>
        <w:numPr>
          <w:ilvl w:val="0"/>
          <w:numId w:val="2"/>
        </w:numPr>
        <w:shd w:val="clear" w:color="auto" w:fill="FFFFFF"/>
        <w:tabs>
          <w:tab w:val="left" w:pos="576"/>
          <w:tab w:val="left" w:pos="9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мягкий знак в глаголах в сочетании </w:t>
      </w:r>
      <w:proofErr w:type="gramStart"/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US" w:bidi="en-US"/>
        </w:rPr>
        <w:t>-</w:t>
      </w:r>
      <w:proofErr w:type="spellStart"/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US" w:bidi="en-US"/>
        </w:rPr>
        <w:t>т</w:t>
      </w:r>
      <w:proofErr w:type="gramEnd"/>
      <w:r w:rsidRPr="00A67AC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en-US" w:bidi="en-US"/>
        </w:rPr>
        <w:t>ься</w:t>
      </w:r>
      <w:proofErr w:type="spellEnd"/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;</w:t>
      </w:r>
    </w:p>
    <w:p w:rsidR="00A67AC5" w:rsidRPr="00A67AC5" w:rsidRDefault="00A67AC5" w:rsidP="00A67AC5">
      <w:pPr>
        <w:widowControl w:val="0"/>
        <w:numPr>
          <w:ilvl w:val="0"/>
          <w:numId w:val="2"/>
        </w:numPr>
        <w:shd w:val="clear" w:color="auto" w:fill="FFFFFF"/>
        <w:tabs>
          <w:tab w:val="left" w:pos="576"/>
          <w:tab w:val="left" w:pos="990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en-US" w:bidi="en-US"/>
        </w:rPr>
      </w:pPr>
      <w:proofErr w:type="spellStart"/>
      <w:r w:rsidRPr="00A67AC5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val="en-US" w:eastAsia="en-US" w:bidi="en-US"/>
        </w:rPr>
        <w:t>безударные</w:t>
      </w:r>
      <w:proofErr w:type="spellEnd"/>
      <w:r w:rsidRPr="00A67AC5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val="en-US" w:eastAsia="en-US" w:bidi="en-US"/>
        </w:rPr>
        <w:t xml:space="preserve"> </w:t>
      </w:r>
      <w:proofErr w:type="spellStart"/>
      <w:r w:rsidRPr="00A67AC5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val="en-US" w:eastAsia="en-US" w:bidi="en-US"/>
        </w:rPr>
        <w:t>личные</w:t>
      </w:r>
      <w:proofErr w:type="spellEnd"/>
      <w:r w:rsidRPr="00A67AC5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val="en-US" w:eastAsia="en-US" w:bidi="en-US"/>
        </w:rPr>
        <w:t xml:space="preserve"> </w:t>
      </w:r>
      <w:proofErr w:type="spellStart"/>
      <w:r w:rsidRPr="00A67AC5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val="en-US" w:eastAsia="en-US" w:bidi="en-US"/>
        </w:rPr>
        <w:t>окончания</w:t>
      </w:r>
      <w:proofErr w:type="spellEnd"/>
      <w:r w:rsidRPr="00A67AC5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val="en-US" w:eastAsia="en-US" w:bidi="en-US"/>
        </w:rPr>
        <w:t xml:space="preserve"> </w:t>
      </w:r>
      <w:proofErr w:type="spellStart"/>
      <w:r w:rsidRPr="00A67AC5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val="en-US" w:eastAsia="en-US" w:bidi="en-US"/>
        </w:rPr>
        <w:t>глаголов</w:t>
      </w:r>
      <w:proofErr w:type="spellEnd"/>
      <w:r w:rsidRPr="00A67AC5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val="en-US" w:eastAsia="en-US" w:bidi="en-US"/>
        </w:rPr>
        <w:t>;</w:t>
      </w:r>
    </w:p>
    <w:p w:rsidR="00A67AC5" w:rsidRPr="00A67AC5" w:rsidRDefault="00A67AC5" w:rsidP="00A67AC5">
      <w:pPr>
        <w:shd w:val="clear" w:color="auto" w:fill="FFFFFF"/>
        <w:tabs>
          <w:tab w:val="left" w:pos="576"/>
          <w:tab w:val="left" w:pos="9900"/>
        </w:tabs>
        <w:spacing w:after="0" w:line="240" w:lineRule="auto"/>
        <w:ind w:firstLine="5"/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•</w:t>
      </w:r>
      <w:r w:rsidRPr="00A67A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en-US" w:bidi="en-US"/>
        </w:rPr>
        <w:t>раздельное написание предлогов с другими словами;</w:t>
      </w:r>
      <w:r w:rsidRPr="00A67A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en-US" w:bidi="en-US"/>
        </w:rPr>
        <w:br/>
      </w:r>
      <w:r w:rsidRPr="00A67A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en-US" w:bidi="en-US"/>
        </w:rPr>
        <w:t>• знаки препинания в конце предложения: точка, вопроси</w:t>
      </w:r>
      <w:r w:rsidRPr="00A67AC5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 w:bidi="en-US"/>
        </w:rPr>
        <w:t>тельный и восклицательный знаки;</w:t>
      </w:r>
    </w:p>
    <w:p w:rsidR="00A67AC5" w:rsidRPr="00A67AC5" w:rsidRDefault="00A67AC5" w:rsidP="00A67AC5">
      <w:pPr>
        <w:shd w:val="clear" w:color="auto" w:fill="FFFFFF"/>
        <w:tabs>
          <w:tab w:val="left" w:pos="576"/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• </w:t>
      </w:r>
      <w:r w:rsidRPr="00A67AC5">
        <w:rPr>
          <w:rFonts w:ascii="Times New Roman" w:eastAsia="Times New Roman" w:hAnsi="Times New Roman" w:cs="Times New Roman"/>
          <w:color w:val="000000"/>
          <w:spacing w:val="13"/>
          <w:sz w:val="24"/>
          <w:szCs w:val="24"/>
          <w:lang w:eastAsia="en-US" w:bidi="en-US"/>
        </w:rPr>
        <w:t xml:space="preserve">знаки  препинания   в  предложениях  с  однородными </w:t>
      </w:r>
      <w:r w:rsidRPr="00A67AC5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en-US" w:bidi="en-US"/>
        </w:rPr>
        <w:t>членами.</w:t>
      </w:r>
    </w:p>
    <w:p w:rsidR="00A67AC5" w:rsidRPr="00A67AC5" w:rsidRDefault="00A67AC5" w:rsidP="00A67AC5">
      <w:pPr>
        <w:shd w:val="clear" w:color="auto" w:fill="FFFFFF"/>
        <w:tabs>
          <w:tab w:val="left" w:pos="576"/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0" w:firstLine="5"/>
        <w:jc w:val="both"/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en-US" w:bidi="en-US"/>
        </w:rPr>
        <w:t>Развитие речи</w:t>
      </w:r>
      <w:r>
        <w:rPr>
          <w:rFonts w:ascii="Times New Roman" w:eastAsia="Times New Roman" w:hAnsi="Times New Roman" w:cs="Times New Roman"/>
          <w:b/>
          <w:bCs/>
          <w:color w:val="000000"/>
          <w:spacing w:val="10"/>
          <w:sz w:val="24"/>
          <w:szCs w:val="24"/>
          <w:lang w:eastAsia="en-US" w:bidi="en-US"/>
        </w:rPr>
        <w:t xml:space="preserve"> (30ч)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0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en-US" w:bidi="en-US"/>
        </w:rPr>
        <w:t xml:space="preserve">Осознание </w:t>
      </w:r>
      <w:proofErr w:type="gramStart"/>
      <w:r w:rsidRPr="00A67A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en-US" w:bidi="en-US"/>
        </w:rPr>
        <w:t>ситуации</w:t>
      </w:r>
      <w:proofErr w:type="gramEnd"/>
      <w:r w:rsidRPr="00A67A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en-US" w:bidi="en-US"/>
        </w:rPr>
        <w:t xml:space="preserve"> общения: с </w:t>
      </w:r>
      <w:proofErr w:type="gramStart"/>
      <w:r w:rsidRPr="00A67A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en-US" w:bidi="en-US"/>
        </w:rPr>
        <w:t>какой</w:t>
      </w:r>
      <w:proofErr w:type="gramEnd"/>
      <w:r w:rsidRPr="00A67AC5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  <w:lang w:eastAsia="en-US" w:bidi="en-US"/>
        </w:rPr>
        <w:t xml:space="preserve"> </w:t>
      </w:r>
      <w:r w:rsidRPr="00A67AC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en-US" w:bidi="en-US"/>
        </w:rPr>
        <w:t>целью, с кем и где происходит общение.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5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t>Практическое овладение диалогической формой речи. Вы</w:t>
      </w: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t xml:space="preserve">ражение собственного мнения, его аргументация. Овладение </w:t>
      </w: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t>основными умениями ведения разговора (начать, поддержать, закончить разговор, привлечь внимание и т. п.). Овладение нор</w:t>
      </w: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t>мами речевого этикета в ситуациях учебного и бытового обще</w:t>
      </w: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t>ния (приветствие, прощание, извинение, благодарность, обра</w:t>
      </w: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  <w:lang w:eastAsia="en-US" w:bidi="en-US"/>
        </w:rPr>
        <w:t>щение с просьбой).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9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t>Практическое овладение устными монологическими выска</w:t>
      </w: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softHyphen/>
        <w:t>зываниями на определенную тему с использованием разных ти</w:t>
      </w: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 w:bidi="en-US"/>
        </w:rPr>
        <w:t>пов речи (описание, повествование, рассуждение).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0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 w:bidi="en-US"/>
        </w:rPr>
        <w:t xml:space="preserve">Текст. Признаки текста. Смысловое единство предложений в </w:t>
      </w:r>
      <w:r w:rsidRPr="00A67A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 w:bidi="en-US"/>
        </w:rPr>
        <w:t>тексте. Заглавие текста.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en-US" w:bidi="en-US"/>
        </w:rPr>
        <w:t>Последовательность предложений в тексте.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en-US" w:bidi="en-US"/>
        </w:rPr>
        <w:t xml:space="preserve">Последовательность частей текста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2"/>
          <w:sz w:val="24"/>
          <w:szCs w:val="24"/>
          <w:lang w:eastAsia="en-US" w:bidi="en-US"/>
        </w:rPr>
        <w:t>(абзацев).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4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Комплексная работа над структурой текста: </w:t>
      </w:r>
      <w:proofErr w:type="spellStart"/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озаглавливание</w:t>
      </w:r>
      <w:proofErr w:type="spellEnd"/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, </w:t>
      </w:r>
      <w:r w:rsidRPr="00A67AC5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en-US" w:bidi="en-US"/>
        </w:rPr>
        <w:t xml:space="preserve">корректирование порядка предложений и частей текста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en-US" w:bidi="en-US"/>
        </w:rPr>
        <w:t>(абзацев).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5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 xml:space="preserve">План текста. Составление планов к данным текстам.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Созда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1"/>
          <w:sz w:val="24"/>
          <w:szCs w:val="24"/>
          <w:lang w:eastAsia="en-US" w:bidi="en-US"/>
        </w:rPr>
        <w:t>ние собственных текстов по предложенным планам.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5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t xml:space="preserve">Типы текстов: описание, повествование,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5"/>
          <w:sz w:val="24"/>
          <w:szCs w:val="24"/>
          <w:lang w:eastAsia="en-US" w:bidi="en-US"/>
        </w:rPr>
        <w:t xml:space="preserve">рассуждение, </w:t>
      </w:r>
      <w:r w:rsidRPr="00A67AC5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en-US" w:bidi="en-US"/>
        </w:rPr>
        <w:t xml:space="preserve">их </w:t>
      </w:r>
      <w:r w:rsidRPr="00A67AC5">
        <w:rPr>
          <w:rFonts w:ascii="Times New Roman" w:eastAsia="Times New Roman" w:hAnsi="Times New Roman" w:cs="Times New Roman"/>
          <w:color w:val="000000"/>
          <w:sz w:val="24"/>
          <w:szCs w:val="24"/>
          <w:lang w:eastAsia="en-US" w:bidi="en-US"/>
        </w:rPr>
        <w:t>особенности.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en-US" w:bidi="en-US"/>
        </w:rPr>
        <w:t>Знакомство с жанрами письма и поздравления.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10" w:firstLine="5"/>
        <w:jc w:val="both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en-US" w:bidi="en-US"/>
        </w:rPr>
        <w:t>Создание собственных текстов и корректирование заданных текс</w:t>
      </w:r>
      <w:r w:rsidRPr="00A67AC5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  <w:lang w:eastAsia="en-US" w:bidi="en-US"/>
        </w:rPr>
        <w:t xml:space="preserve">тов с учетом точности, правильности, богатства и выразительности письменной речи;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-5"/>
          <w:sz w:val="24"/>
          <w:szCs w:val="24"/>
          <w:lang w:eastAsia="en-US" w:bidi="en-US"/>
        </w:rPr>
        <w:t>использование в текстах синонимов и антонимов.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5" w:firstLine="5"/>
        <w:jc w:val="both"/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en-US" w:bidi="en-US"/>
        </w:rPr>
      </w:pPr>
      <w:r w:rsidRPr="00A67AC5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en-US" w:bidi="en-US"/>
        </w:rPr>
        <w:t xml:space="preserve">Знакомство с основными видами изложений и сочинений </w:t>
      </w:r>
      <w:r w:rsidRPr="00A67AC5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en-US" w:bidi="en-US"/>
        </w:rPr>
        <w:t xml:space="preserve">(без заучивания определений): 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eastAsia="en-US" w:bidi="en-US"/>
        </w:rPr>
        <w:t>изложения подробные и выбо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4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t>рочные, изложения с элементами сочинения; сочинения-повест</w:t>
      </w:r>
      <w:r w:rsidRPr="00A67AC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en-US" w:bidi="en-US"/>
        </w:rPr>
        <w:softHyphen/>
      </w:r>
      <w:r w:rsidRPr="00A67AC5"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en-US" w:bidi="en-US"/>
        </w:rPr>
        <w:t>вования, сочинения-описания, сочинения-рассуждения.</w:t>
      </w:r>
    </w:p>
    <w:p w:rsidR="00A67AC5" w:rsidRPr="00A67AC5" w:rsidRDefault="00A67AC5" w:rsidP="00A67AC5">
      <w:pPr>
        <w:shd w:val="clear" w:color="auto" w:fill="FFFFFF"/>
        <w:tabs>
          <w:tab w:val="left" w:pos="9900"/>
        </w:tabs>
        <w:spacing w:after="0" w:line="240" w:lineRule="auto"/>
        <w:ind w:right="5" w:firstLine="5"/>
        <w:jc w:val="both"/>
        <w:rPr>
          <w:rFonts w:ascii="Times New Roman" w:eastAsia="Times New Roman" w:hAnsi="Times New Roman" w:cs="Times New Roman"/>
          <w:i/>
          <w:iCs/>
          <w:color w:val="000000"/>
          <w:spacing w:val="6"/>
          <w:sz w:val="24"/>
          <w:szCs w:val="24"/>
          <w:lang w:eastAsia="en-US" w:bidi="en-US"/>
        </w:rPr>
      </w:pPr>
    </w:p>
    <w:p w:rsidR="00A67AC5" w:rsidRDefault="00A67AC5" w:rsidP="00B55FC8">
      <w:pPr>
        <w:pStyle w:val="2"/>
        <w:rPr>
          <w:color w:val="000000" w:themeColor="text1"/>
        </w:rPr>
      </w:pPr>
    </w:p>
    <w:p w:rsidR="00A67AC5" w:rsidRDefault="00A67AC5" w:rsidP="00A67AC5"/>
    <w:p w:rsidR="00A67AC5" w:rsidRDefault="00A67AC5" w:rsidP="00A67AC5"/>
    <w:p w:rsidR="00A67AC5" w:rsidRDefault="00A67AC5" w:rsidP="00A67AC5"/>
    <w:p w:rsidR="00A67AC5" w:rsidRDefault="00A67AC5" w:rsidP="00A67AC5"/>
    <w:p w:rsidR="00A67AC5" w:rsidRDefault="00A67AC5" w:rsidP="00A67AC5"/>
    <w:p w:rsidR="00A67AC5" w:rsidRDefault="00A67AC5" w:rsidP="00A67AC5"/>
    <w:p w:rsidR="00A67AC5" w:rsidRDefault="00A67AC5" w:rsidP="00A67AC5"/>
    <w:p w:rsidR="008058A0" w:rsidRPr="009E4C81" w:rsidRDefault="008058A0" w:rsidP="008058A0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 w:cs="Times New Roman"/>
          <w:bCs/>
          <w:i/>
          <w:sz w:val="24"/>
          <w:szCs w:val="24"/>
        </w:rPr>
      </w:pPr>
    </w:p>
    <w:p w:rsidR="008058A0" w:rsidRPr="008058A0" w:rsidRDefault="008058A0" w:rsidP="008058A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627A0">
        <w:rPr>
          <w:rFonts w:ascii="Times New Roman" w:hAnsi="Times New Roman" w:cs="Times New Roman"/>
          <w:b/>
          <w:sz w:val="24"/>
          <w:szCs w:val="24"/>
        </w:rPr>
        <w:t>Планируемые рез</w:t>
      </w:r>
      <w:r>
        <w:rPr>
          <w:rFonts w:ascii="Times New Roman" w:hAnsi="Times New Roman" w:cs="Times New Roman"/>
          <w:b/>
          <w:sz w:val="24"/>
          <w:szCs w:val="24"/>
        </w:rPr>
        <w:t>ультаты изучения предмета</w:t>
      </w:r>
    </w:p>
    <w:p w:rsidR="008058A0" w:rsidRPr="008058A0" w:rsidRDefault="008058A0" w:rsidP="008058A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>Личностными</w:t>
      </w: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 результатами изучения русского языка в начальной школе являются:</w:t>
      </w:r>
    </w:p>
    <w:p w:rsidR="008058A0" w:rsidRPr="008058A0" w:rsidRDefault="008058A0" w:rsidP="008058A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80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осознание языка как основного средства человеческого общения;</w:t>
      </w:r>
    </w:p>
    <w:p w:rsidR="008058A0" w:rsidRPr="008058A0" w:rsidRDefault="008058A0" w:rsidP="008058A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80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восприятие русского языка как явление национальной культуры;</w:t>
      </w:r>
    </w:p>
    <w:p w:rsidR="008058A0" w:rsidRPr="008058A0" w:rsidRDefault="008058A0" w:rsidP="008058A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80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понимание того, что правильная устная и письменная речь является показателем индивидуальной культуры человека; </w:t>
      </w:r>
    </w:p>
    <w:p w:rsidR="008058A0" w:rsidRPr="008058A0" w:rsidRDefault="008058A0" w:rsidP="008058A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80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способность к самооценке на основе наблюдения за собственной речью;  </w:t>
      </w:r>
    </w:p>
    <w:p w:rsidR="008058A0" w:rsidRPr="008058A0" w:rsidRDefault="008058A0" w:rsidP="008058A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80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способность к итоговому и пооперационному самоконтролю;</w:t>
      </w:r>
    </w:p>
    <w:p w:rsidR="008058A0" w:rsidRPr="008058A0" w:rsidRDefault="008058A0" w:rsidP="008058A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color w:val="000080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овладение словами речевого этикета.  </w:t>
      </w:r>
    </w:p>
    <w:p w:rsidR="008058A0" w:rsidRPr="008058A0" w:rsidRDefault="008058A0" w:rsidP="008058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proofErr w:type="spellStart"/>
      <w:r w:rsidRPr="008058A0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>Метапредметными</w:t>
      </w:r>
      <w:proofErr w:type="spellEnd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 результатами изучения русского языка в начальной школе являются:</w:t>
      </w:r>
    </w:p>
    <w:p w:rsidR="008058A0" w:rsidRPr="008058A0" w:rsidRDefault="008058A0" w:rsidP="008058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* умение использовать язык с целью поиска необходимой информации в  различных источниках для решения учебных задач; способность</w:t>
      </w:r>
    </w:p>
    <w:p w:rsidR="008058A0" w:rsidRPr="008058A0" w:rsidRDefault="008058A0" w:rsidP="008058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  ориентироваться в целях, задачах, средствах и условиях общения;  </w:t>
      </w:r>
    </w:p>
    <w:p w:rsidR="008058A0" w:rsidRPr="008058A0" w:rsidRDefault="008058A0" w:rsidP="008058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* умения выбирать адекватные языковые средства для успешного решения коммуникативных задач (диалог, устные монологические высказывания, письменные тексты) с учетом особенностей разных видов речи, ситуации  общения понимание необходимости ориентироваться на позицию партнера,  учитывать различные мнения и координировать  различные позиции в сотрудничестве с целью успешного участия в диалоге; </w:t>
      </w:r>
    </w:p>
    <w:p w:rsidR="008058A0" w:rsidRPr="008058A0" w:rsidRDefault="008058A0" w:rsidP="008058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*  стремление к более точному выражению собственного мнения и позиции; </w:t>
      </w:r>
    </w:p>
    <w:p w:rsidR="008058A0" w:rsidRPr="008058A0" w:rsidRDefault="008058A0" w:rsidP="008058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*  умение задавать вопросы; </w:t>
      </w:r>
    </w:p>
    <w:p w:rsidR="008058A0" w:rsidRPr="008058A0" w:rsidRDefault="008058A0" w:rsidP="008058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iCs/>
          <w:color w:val="000080"/>
          <w:sz w:val="24"/>
          <w:szCs w:val="24"/>
          <w:lang w:eastAsia="en-US" w:bidi="en-US"/>
        </w:rPr>
        <w:t xml:space="preserve">* </w:t>
      </w: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самостоятельно формулировать тему и цели урока, составлять план решения учебной проблемы совместно с учителем, работать по плану, сверяя свои действия с целью, корректировать свою деятельность;</w:t>
      </w:r>
    </w:p>
    <w:p w:rsidR="008058A0" w:rsidRPr="008058A0" w:rsidRDefault="008058A0" w:rsidP="008058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 w:bidi="en-US"/>
        </w:rPr>
        <w:t xml:space="preserve">*  </w:t>
      </w: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умение анализировать, сравнивать, классифицировать, установление причинных связей и зависимостей между объектами; </w:t>
      </w:r>
    </w:p>
    <w:p w:rsidR="008058A0" w:rsidRPr="008058A0" w:rsidRDefault="008058A0" w:rsidP="008058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 w:bidi="en-US"/>
        </w:rPr>
        <w:t xml:space="preserve">*  </w:t>
      </w: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умение работать с таблицами, схемами, моделями; </w:t>
      </w:r>
    </w:p>
    <w:p w:rsidR="008058A0" w:rsidRPr="008058A0" w:rsidRDefault="008058A0" w:rsidP="008058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 w:bidi="en-US"/>
        </w:rPr>
        <w:t xml:space="preserve">*  </w:t>
      </w: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умение представлять учебный материал в виде схем, моделей;</w:t>
      </w:r>
    </w:p>
    <w:p w:rsidR="008058A0" w:rsidRPr="008058A0" w:rsidRDefault="008058A0" w:rsidP="008058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 w:bidi="en-US"/>
        </w:rPr>
        <w:t xml:space="preserve">*  </w:t>
      </w: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умение анализировать учебные тексты из разных предметных областей</w:t>
      </w:r>
    </w:p>
    <w:p w:rsidR="008058A0" w:rsidRPr="008058A0" w:rsidRDefault="008058A0" w:rsidP="008058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  (математические, познавательные и др.) с точки зрения лингвистики;</w:t>
      </w:r>
    </w:p>
    <w:p w:rsidR="008058A0" w:rsidRPr="008058A0" w:rsidRDefault="008058A0" w:rsidP="008058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 w:bidi="en-US"/>
        </w:rPr>
        <w:t xml:space="preserve">*  </w:t>
      </w: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вычитывать все виды текстовой информации: </w:t>
      </w:r>
      <w:proofErr w:type="spellStart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фактуальную</w:t>
      </w:r>
      <w:proofErr w:type="spellEnd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, подтекстовую,  </w:t>
      </w:r>
      <w:proofErr w:type="gramStart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концептуальную</w:t>
      </w:r>
      <w:proofErr w:type="gramEnd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;</w:t>
      </w:r>
    </w:p>
    <w:p w:rsidR="008058A0" w:rsidRPr="008058A0" w:rsidRDefault="008058A0" w:rsidP="008058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vertAlign w:val="superscript"/>
          <w:lang w:eastAsia="en-US" w:bidi="en-US"/>
        </w:rPr>
        <w:t xml:space="preserve">*  </w:t>
      </w: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пользоваться разными видами чтения: изучающим, просмотровым,  ознакомительным.</w:t>
      </w:r>
    </w:p>
    <w:p w:rsidR="008058A0" w:rsidRPr="008058A0" w:rsidRDefault="008058A0" w:rsidP="008058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>Предметными</w:t>
      </w: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 результатами изучения русского языка в начальной школе являются:   </w:t>
      </w:r>
    </w:p>
    <w:p w:rsidR="008058A0" w:rsidRPr="008058A0" w:rsidRDefault="008058A0" w:rsidP="008058A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овладение начальными представлениями о нормах русского литературного языка и правилах речевого этикета; </w:t>
      </w:r>
    </w:p>
    <w:p w:rsidR="008058A0" w:rsidRPr="008058A0" w:rsidRDefault="008058A0" w:rsidP="008058A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умение применять орфографические правила и правила постановки знаков препинания  (в объеме изученного) при записи собственных и предложенных текстов; </w:t>
      </w:r>
    </w:p>
    <w:p w:rsidR="008058A0" w:rsidRPr="008058A0" w:rsidRDefault="008058A0" w:rsidP="008058A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умение проверять написанное;  </w:t>
      </w:r>
    </w:p>
    <w:p w:rsidR="008058A0" w:rsidRPr="008058A0" w:rsidRDefault="008058A0" w:rsidP="008058A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умение </w:t>
      </w:r>
      <w:proofErr w:type="gramStart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( </w:t>
      </w:r>
      <w:proofErr w:type="gramEnd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в объеме изученного) находить, сравнивать, классифицировать, характеризовать такие языковые единицы, как звук, буква, часть слова, часть речи, член предложения, простое предложение; </w:t>
      </w:r>
    </w:p>
    <w:p w:rsidR="008058A0" w:rsidRPr="008058A0" w:rsidRDefault="008058A0" w:rsidP="008058A0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способность контролировать свои действия, проверять </w:t>
      </w:r>
      <w:proofErr w:type="gramStart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написанное</w:t>
      </w:r>
      <w:proofErr w:type="gramEnd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.  </w:t>
      </w: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                                                                                                                                                                                      </w:t>
      </w: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proofErr w:type="spellStart"/>
      <w:r w:rsidRPr="008058A0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Общеучебные</w:t>
      </w:r>
      <w:proofErr w:type="spellEnd"/>
      <w:r w:rsidRPr="008058A0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 xml:space="preserve"> умения, навыки и способы деятельности</w:t>
      </w: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lastRenderedPageBreak/>
        <w:t xml:space="preserve">           </w:t>
      </w: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Важную роль в обучении русскому языку играет целенаправленная работа по развитию у младших школьников  </w:t>
      </w:r>
      <w:proofErr w:type="spellStart"/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общеучебных</w:t>
      </w:r>
      <w:proofErr w:type="spellEnd"/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умений, навыков и способов деятельности:</w:t>
      </w: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* интеллектуальных (обобщать, классифицировать, сравнивать и др.);</w:t>
      </w: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* познавательных (учебно-познавательных мотивов, учебной  самостоятельности и потребности в творческом самовыражении, а также умений принимать, сохранять и ставить новые цели в учебной   деятельности и работать над их достижением);</w:t>
      </w: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*</w:t>
      </w:r>
      <w:proofErr w:type="gramStart"/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организационных</w:t>
      </w:r>
      <w:proofErr w:type="gramEnd"/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(организовывать сотрудничество  и планировать   собственную деятельность).</w:t>
      </w:r>
    </w:p>
    <w:p w:rsidR="008058A0" w:rsidRPr="008058A0" w:rsidRDefault="008058A0" w:rsidP="008058A0">
      <w:pPr>
        <w:tabs>
          <w:tab w:val="left" w:pos="1500"/>
        </w:tabs>
        <w:spacing w:after="0" w:line="240" w:lineRule="auto"/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en-US" w:bidi="en-US"/>
        </w:rPr>
        <w:t xml:space="preserve">               Курс каждого года, являясь частью целого, имеет </w:t>
      </w:r>
      <w:r w:rsidRPr="008058A0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u w:val="single"/>
          <w:lang w:eastAsia="en-US" w:bidi="en-US"/>
        </w:rPr>
        <w:t xml:space="preserve">специфические задачи, </w:t>
      </w:r>
      <w:r w:rsidRPr="008058A0">
        <w:rPr>
          <w:rFonts w:ascii="Times New Roman" w:eastAsia="Times New Roman" w:hAnsi="Times New Roman" w:cs="Times New Roman"/>
          <w:bCs/>
          <w:color w:val="000000"/>
          <w:spacing w:val="5"/>
          <w:sz w:val="24"/>
          <w:szCs w:val="24"/>
          <w:lang w:eastAsia="en-US" w:bidi="en-US"/>
        </w:rPr>
        <w:t>которые</w:t>
      </w:r>
      <w:r w:rsidRPr="008058A0"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  <w:lang w:eastAsia="en-US" w:bidi="en-US"/>
        </w:rPr>
        <w:t xml:space="preserve"> </w:t>
      </w:r>
      <w:r w:rsidRPr="008058A0">
        <w:rPr>
          <w:rFonts w:ascii="Times New Roman" w:eastAsia="Times New Roman" w:hAnsi="Times New Roman" w:cs="Times New Roman"/>
          <w:bCs/>
          <w:color w:val="000000"/>
          <w:spacing w:val="-8"/>
          <w:sz w:val="24"/>
          <w:szCs w:val="24"/>
          <w:u w:val="single"/>
          <w:lang w:eastAsia="en-US" w:bidi="en-US"/>
        </w:rPr>
        <w:t>сформулированы в про</w:t>
      </w:r>
      <w:r w:rsidRPr="008058A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u w:val="single"/>
          <w:lang w:eastAsia="en-US" w:bidi="en-US"/>
        </w:rPr>
        <w:t>граммных требованиях</w:t>
      </w:r>
      <w:r w:rsidRPr="008058A0">
        <w:rPr>
          <w:rFonts w:ascii="Times New Roman" w:eastAsia="Times New Roman" w:hAnsi="Times New Roman" w:cs="Times New Roman"/>
          <w:bCs/>
          <w:color w:val="000000"/>
          <w:spacing w:val="-1"/>
          <w:sz w:val="24"/>
          <w:szCs w:val="24"/>
          <w:lang w:eastAsia="en-US" w:bidi="en-US"/>
        </w:rPr>
        <w:t xml:space="preserve"> к каждому году обучения.</w:t>
      </w:r>
    </w:p>
    <w:p w:rsidR="008058A0" w:rsidRPr="008058A0" w:rsidRDefault="008058A0" w:rsidP="008058A0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 xml:space="preserve">     </w:t>
      </w:r>
    </w:p>
    <w:p w:rsidR="008058A0" w:rsidRPr="008058A0" w:rsidRDefault="008058A0" w:rsidP="008058A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 xml:space="preserve">Планируемые результаты </w:t>
      </w:r>
      <w:r w:rsidRPr="008058A0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освоения учебной программы   по курсу «Русский язык» к концу 2-го года обучения</w:t>
      </w:r>
    </w:p>
    <w:p w:rsidR="008058A0" w:rsidRPr="008058A0" w:rsidRDefault="008058A0" w:rsidP="008058A0">
      <w:pPr>
        <w:tabs>
          <w:tab w:val="left" w:pos="360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Содержательная линия «Система языка»</w:t>
      </w:r>
    </w:p>
    <w:p w:rsidR="008058A0" w:rsidRPr="008058A0" w:rsidRDefault="008058A0" w:rsidP="008058A0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Раздел «Фонетика и графика»</w:t>
      </w: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 w:bidi="en-US"/>
        </w:rPr>
      </w:pP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 w:bidi="en-US"/>
        </w:rPr>
        <w:t>Обучающиеся  научатся</w:t>
      </w: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: 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Определять в слове количество слогов, находить ударные и безударные слоги;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Соотносить количество и порядок расположения букв и звуков, давать характеристику отдельных согласных и гласных звуков.</w:t>
      </w:r>
    </w:p>
    <w:p w:rsidR="008058A0" w:rsidRPr="008058A0" w:rsidRDefault="008058A0" w:rsidP="008058A0">
      <w:pPr>
        <w:tabs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Раздел «Орфоэпия»</w:t>
      </w:r>
    </w:p>
    <w:p w:rsidR="008058A0" w:rsidRPr="008058A0" w:rsidRDefault="008058A0" w:rsidP="008058A0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</w:rPr>
      </w:pPr>
      <w:proofErr w:type="gramStart"/>
      <w:r w:rsidRPr="008058A0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u w:val="single"/>
        </w:rPr>
        <w:t>Обучающиеся</w:t>
      </w:r>
      <w:proofErr w:type="gramEnd"/>
      <w:r w:rsidRPr="008058A0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u w:val="single"/>
        </w:rPr>
        <w:t xml:space="preserve">  получат возможность научиться</w:t>
      </w:r>
      <w:r w:rsidRPr="008058A0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</w:rPr>
        <w:t>: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Правильно употреблять приставки н</w:t>
      </w:r>
      <w:proofErr w:type="gramStart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а-</w:t>
      </w:r>
      <w:proofErr w:type="gramEnd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 и о- в словах: надеть, надевать, одеть, одевать;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Правильно произносить </w:t>
      </w:r>
      <w:proofErr w:type="spellStart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орфоэпически</w:t>
      </w:r>
      <w:proofErr w:type="spellEnd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 трудные слова из орфоэпического минимума, отобранного для изучения в этом классе.</w:t>
      </w:r>
    </w:p>
    <w:p w:rsidR="008058A0" w:rsidRPr="008058A0" w:rsidRDefault="008058A0" w:rsidP="008058A0">
      <w:pPr>
        <w:tabs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Раздел «Состав слова (</w:t>
      </w:r>
      <w:proofErr w:type="spellStart"/>
      <w:r w:rsidRPr="008058A0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морфемика</w:t>
      </w:r>
      <w:proofErr w:type="spellEnd"/>
      <w:r w:rsidRPr="008058A0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)»</w:t>
      </w:r>
    </w:p>
    <w:p w:rsidR="008058A0" w:rsidRPr="008058A0" w:rsidRDefault="008058A0" w:rsidP="008058A0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 w:bidi="en-US"/>
        </w:rPr>
        <w:t>Обучающиеся  научатся</w:t>
      </w: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: 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Различать изменяемые и неизменяемые слова;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Различать родственные слова и формы слова;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Находить значимые части слова;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Выделять в слове окончание и основу; противопоставлять слова, имеющие окончания, словам без окончаний;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Выделять в слове корень, подбирая однокоренные слова;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Сравнивать слова, связанные отношениями производности, объяснять, какое из них от какого образовано, указывая способ словообразования;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Мотивированно выполнять разбор слова по составу на основе словообразовательного анализа;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Обнаруживать регулярные исторические чередования, видимые на письме;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Разграничивать разные слова и разные формы одного слова.</w:t>
      </w:r>
    </w:p>
    <w:p w:rsidR="008058A0" w:rsidRPr="008058A0" w:rsidRDefault="008058A0" w:rsidP="008058A0">
      <w:pPr>
        <w:tabs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Раздел «Лексика»</w:t>
      </w:r>
    </w:p>
    <w:p w:rsidR="008058A0" w:rsidRPr="008058A0" w:rsidRDefault="008058A0" w:rsidP="008058A0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 w:bidi="en-US"/>
        </w:rPr>
        <w:t>Обучающиеся  научатся</w:t>
      </w: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: 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lastRenderedPageBreak/>
        <w:t>Выявлять слова, значение которых требует уточнения;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Определять значение слова по тексту или уточнять с помощью толкового словаря учебника.</w:t>
      </w:r>
    </w:p>
    <w:p w:rsidR="008058A0" w:rsidRPr="008058A0" w:rsidRDefault="008058A0" w:rsidP="008058A0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Раздел «Морфология»</w:t>
      </w:r>
    </w:p>
    <w:p w:rsidR="008058A0" w:rsidRPr="008058A0" w:rsidRDefault="008058A0" w:rsidP="008058A0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 w:bidi="en-US"/>
        </w:rPr>
        <w:t>Обучающиеся  научатся</w:t>
      </w: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: 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Определять начальную форму существительных, прилагательных, глаголов;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Изменять слова-названия предметов по числам и команде вопросов; определять их род;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Изменять слова-названия признаков по числам, команде вопросов и родам.</w:t>
      </w:r>
    </w:p>
    <w:p w:rsidR="008058A0" w:rsidRPr="008058A0" w:rsidRDefault="008058A0" w:rsidP="008058A0">
      <w:pPr>
        <w:tabs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Раздел «Синтаксис»</w:t>
      </w:r>
    </w:p>
    <w:p w:rsidR="008058A0" w:rsidRPr="008058A0" w:rsidRDefault="008058A0" w:rsidP="008058A0">
      <w:pPr>
        <w:autoSpaceDE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 w:bidi="en-US"/>
        </w:rPr>
        <w:t>Обучающиеся  научатся</w:t>
      </w: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: 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Различать предложение, словосочетание и слово;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Находить в составе предложения все словосочетания; в словосочетании находить главное слово и зависимое и ставить от первого ко второму вопросу;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Определять тип предложения по цели высказывания и эмоциональной окраске;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Находить в предложении основу и неглавные члены;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Задавать вопросы к разным членам предложения.</w:t>
      </w:r>
    </w:p>
    <w:p w:rsidR="008058A0" w:rsidRPr="008058A0" w:rsidRDefault="008058A0" w:rsidP="008058A0">
      <w:pPr>
        <w:tabs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tabs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>Содержательная линия «Орфография и пунктуация»</w:t>
      </w:r>
    </w:p>
    <w:p w:rsidR="008058A0" w:rsidRPr="008058A0" w:rsidRDefault="008058A0" w:rsidP="008058A0">
      <w:pPr>
        <w:tabs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 w:bidi="en-US"/>
        </w:rPr>
        <w:t>Обучающиеся  научатся</w:t>
      </w: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: 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Проверять сомнительные написания (безударные гласные в корне, парные по глухости-звонкости согласные, непроизносимые согласные); </w:t>
      </w:r>
      <w:proofErr w:type="spellStart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жи</w:t>
      </w:r>
      <w:proofErr w:type="spellEnd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-ши, </w:t>
      </w:r>
      <w:proofErr w:type="spellStart"/>
      <w:proofErr w:type="gramStart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ча</w:t>
      </w:r>
      <w:proofErr w:type="spellEnd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-ща</w:t>
      </w:r>
      <w:proofErr w:type="gramEnd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, чу-</w:t>
      </w:r>
      <w:proofErr w:type="spellStart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щу</w:t>
      </w:r>
      <w:proofErr w:type="spellEnd"/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 xml:space="preserve"> в разных частях слова;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Выбирать букву и или ы в позиции после ц в разных частях слова;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Писать словарные слова в соответствии с заложенным в программе минимумом;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Определять (уточнять) написание слова по орфографическому словарю учебника;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Различать на письме предлоги и приставки;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Употреблять разделительные ь и ъ знаки;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Находить в тексте обращения и выделять их пунктуационно.</w:t>
      </w:r>
    </w:p>
    <w:p w:rsidR="008058A0" w:rsidRPr="008058A0" w:rsidRDefault="008058A0" w:rsidP="008058A0">
      <w:pPr>
        <w:tabs>
          <w:tab w:val="left" w:pos="360"/>
        </w:tabs>
        <w:autoSpaceDE w:val="0"/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tabs>
          <w:tab w:val="left" w:pos="360"/>
        </w:tabs>
        <w:autoSpaceDE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>Содержательная линия «Развитие речи»</w:t>
      </w:r>
    </w:p>
    <w:p w:rsidR="008058A0" w:rsidRPr="008058A0" w:rsidRDefault="008058A0" w:rsidP="008058A0">
      <w:pPr>
        <w:tabs>
          <w:tab w:val="left" w:pos="360"/>
        </w:tabs>
        <w:autoSpaceDE w:val="0"/>
        <w:spacing w:after="0" w:line="240" w:lineRule="auto"/>
        <w:ind w:left="360"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 w:bidi="en-US"/>
        </w:rPr>
        <w:t>Обучающиеся  научатся</w:t>
      </w: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: 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Определять тему и основную мысль текста, составлять план текста и использовать его при устном и письменном изложении;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Членить текст на абзацы, оформляя это членение на письме;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Грамотно написать и оформить письмо элементарного содержания;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Владеть нормами речевого этикета в типизированных речевых ситуациях;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Соблюдать орфоэпические нормы речи;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Устному повседневному общению со сверстниками и взрослыми с соблюдением норм речевого этикета;</w:t>
      </w:r>
    </w:p>
    <w:p w:rsidR="008058A0" w:rsidRPr="008058A0" w:rsidRDefault="008058A0" w:rsidP="008058A0">
      <w:pPr>
        <w:numPr>
          <w:ilvl w:val="0"/>
          <w:numId w:val="3"/>
        </w:numPr>
        <w:tabs>
          <w:tab w:val="left" w:pos="360"/>
        </w:tabs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Писать записки, письма, поздравительные открытки с соблюдением норм речевого этикета.</w:t>
      </w:r>
    </w:p>
    <w:p w:rsidR="008058A0" w:rsidRPr="008058A0" w:rsidRDefault="008058A0" w:rsidP="008058A0">
      <w:pPr>
        <w:autoSpaceDE w:val="0"/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</w:pPr>
    </w:p>
    <w:p w:rsidR="00DE5810" w:rsidRDefault="00DE5810" w:rsidP="008058A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</w:pPr>
    </w:p>
    <w:p w:rsidR="00DE5810" w:rsidRDefault="00DE5810" w:rsidP="008058A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lastRenderedPageBreak/>
        <w:t xml:space="preserve">Ожидаемые результаты </w:t>
      </w:r>
      <w:r w:rsidRPr="008058A0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>освоения учебной программы  по курсу «Русский язык» к концу 2-го года обучения</w:t>
      </w:r>
    </w:p>
    <w:p w:rsidR="008058A0" w:rsidRPr="008058A0" w:rsidRDefault="008058A0" w:rsidP="008058A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 xml:space="preserve">В области </w:t>
      </w:r>
      <w:proofErr w:type="gramStart"/>
      <w:r w:rsidRPr="008058A0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>познавательных</w:t>
      </w:r>
      <w:proofErr w:type="gramEnd"/>
      <w:r w:rsidRPr="008058A0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 xml:space="preserve"> УУД (</w:t>
      </w:r>
      <w:proofErr w:type="spellStart"/>
      <w:r w:rsidRPr="008058A0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>общеучебных</w:t>
      </w:r>
      <w:proofErr w:type="spellEnd"/>
      <w:r w:rsidRPr="008058A0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>)</w:t>
      </w: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 w:bidi="en-US"/>
        </w:rPr>
        <w:t>Обучающиеся  научатся</w:t>
      </w: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: </w:t>
      </w:r>
    </w:p>
    <w:p w:rsidR="008058A0" w:rsidRPr="008058A0" w:rsidRDefault="008058A0" w:rsidP="008058A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и</w:t>
      </w:r>
      <w:r w:rsidRPr="008058A0"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en-US"/>
        </w:rPr>
        <w:t>нструментально освоить алфавит</w:t>
      </w: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для свободной ориентации в корпусе учебных словарей: быстрого поиска нужной группы слов или словарной статьи; </w:t>
      </w:r>
    </w:p>
    <w:p w:rsidR="008058A0" w:rsidRPr="008058A0" w:rsidRDefault="008058A0" w:rsidP="008058A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en-US"/>
        </w:rPr>
        <w:t>ориентироваться в учебной книге</w:t>
      </w: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: читать язык условных обозначений; находить нужный текст упражнения, правило или таблицу; находить выделенный фрагмент текста, выделенные строчки и слова  на странице и развороте; </w:t>
      </w:r>
    </w:p>
    <w:p w:rsidR="008058A0" w:rsidRPr="008058A0" w:rsidRDefault="008058A0" w:rsidP="008058A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en-US"/>
        </w:rPr>
        <w:t>работать с несколькими  источниками информации</w:t>
      </w: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 (двумя частями учебной книги и "Рабочей тетрадью"; учебной книгой и учебными словарями; текстом и иллюстрацией к тексту) </w:t>
      </w: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 xml:space="preserve">В области </w:t>
      </w:r>
      <w:proofErr w:type="gramStart"/>
      <w:r w:rsidRPr="008058A0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>коммуникативных</w:t>
      </w:r>
      <w:proofErr w:type="gramEnd"/>
      <w:r w:rsidRPr="008058A0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 xml:space="preserve"> УУД</w:t>
      </w:r>
      <w:r w:rsidRPr="008058A0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 </w:t>
      </w:r>
    </w:p>
    <w:p w:rsidR="008058A0" w:rsidRPr="008058A0" w:rsidRDefault="008058A0" w:rsidP="008058A0">
      <w:pPr>
        <w:widowControl w:val="0"/>
        <w:tabs>
          <w:tab w:val="left" w:leader="dot" w:pos="624"/>
        </w:tabs>
        <w:autoSpaceDE w:val="0"/>
        <w:autoSpaceDN w:val="0"/>
        <w:adjustRightInd w:val="0"/>
        <w:spacing w:after="0" w:line="240" w:lineRule="auto"/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</w:rPr>
      </w:pPr>
      <w:proofErr w:type="gramStart"/>
      <w:r w:rsidRPr="008058A0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u w:val="single"/>
        </w:rPr>
        <w:t>Обучающиеся</w:t>
      </w:r>
      <w:proofErr w:type="gramEnd"/>
      <w:r w:rsidRPr="008058A0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  <w:u w:val="single"/>
        </w:rPr>
        <w:t xml:space="preserve">  получат возможность научиться</w:t>
      </w:r>
      <w:r w:rsidRPr="008058A0">
        <w:rPr>
          <w:rFonts w:ascii="Times New Roman" w:eastAsia="@Arial Unicode MS" w:hAnsi="Times New Roman" w:cs="Times New Roman"/>
          <w:b/>
          <w:iCs/>
          <w:color w:val="000000"/>
          <w:sz w:val="24"/>
          <w:szCs w:val="24"/>
        </w:rPr>
        <w:t>:</w:t>
      </w: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en-US" w:bidi="en-US"/>
        </w:rPr>
        <w:t>В рамках инициативного сотрудничества</w:t>
      </w:r>
      <w:r w:rsidRPr="008058A0">
        <w:rPr>
          <w:rFonts w:ascii="Times New Roman" w:eastAsia="Times New Roman" w:hAnsi="Times New Roman" w:cs="Times New Roman"/>
          <w:iCs/>
          <w:sz w:val="24"/>
          <w:szCs w:val="24"/>
          <w:lang w:eastAsia="en-US" w:bidi="en-US"/>
        </w:rPr>
        <w:t>:</w:t>
      </w:r>
      <w:r w:rsidRPr="008058A0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 xml:space="preserve"> </w:t>
      </w:r>
    </w:p>
    <w:p w:rsidR="008058A0" w:rsidRPr="008058A0" w:rsidRDefault="008058A0" w:rsidP="008058A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работать с соседом по парте (распределять работу между собой и соседом,  выполнять свою часть работы, осуществлять взаимопроверку выполненной работы);  </w:t>
      </w:r>
    </w:p>
    <w:p w:rsidR="008058A0" w:rsidRPr="008058A0" w:rsidRDefault="008058A0" w:rsidP="008058A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выполнять работу по цепочке</w:t>
      </w:r>
      <w:r w:rsidRPr="008058A0"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en-US"/>
        </w:rPr>
        <w:t>;</w:t>
      </w:r>
      <w:r w:rsidRPr="008058A0">
        <w:rPr>
          <w:rFonts w:ascii="Times New Roman" w:eastAsia="Times New Roman" w:hAnsi="Times New Roman" w:cs="Times New Roman"/>
          <w:b/>
          <w:sz w:val="24"/>
          <w:szCs w:val="24"/>
          <w:lang w:eastAsia="en-US" w:bidi="en-US"/>
        </w:rPr>
        <w:tab/>
      </w: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en-US" w:bidi="en-US"/>
        </w:rPr>
      </w:pPr>
      <w:r w:rsidRPr="008058A0">
        <w:rPr>
          <w:rFonts w:ascii="Times New Roman" w:eastAsia="Times New Roman" w:hAnsi="Times New Roman" w:cs="Times New Roman"/>
          <w:iCs/>
          <w:sz w:val="24"/>
          <w:szCs w:val="24"/>
          <w:u w:val="single"/>
          <w:lang w:eastAsia="en-US" w:bidi="en-US"/>
        </w:rPr>
        <w:t>В рамках коммуникации  как взаимодействия:</w:t>
      </w:r>
      <w:r w:rsidRPr="008058A0"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  <w:t xml:space="preserve"> </w:t>
      </w:r>
    </w:p>
    <w:p w:rsidR="008058A0" w:rsidRPr="008058A0" w:rsidRDefault="008058A0" w:rsidP="008058A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видеть разницу двух заявленных точек зрения, двух позиций и мотивированно присоединяться к одной из них; </w:t>
      </w:r>
    </w:p>
    <w:p w:rsidR="008058A0" w:rsidRPr="008058A0" w:rsidRDefault="008058A0" w:rsidP="008058A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использовать правила, таблицы, модели для подтверждения своей позиции или высказанных героями точек зрения. </w:t>
      </w: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  <w:t xml:space="preserve">В области регулятивных УУД (контроль и самоконтроль учебных действий) </w:t>
      </w: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n-US" w:bidi="en-US"/>
        </w:rPr>
        <w:t>Обучающиеся  научатся</w:t>
      </w: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: </w:t>
      </w:r>
    </w:p>
    <w:p w:rsidR="008058A0" w:rsidRPr="008058A0" w:rsidRDefault="008058A0" w:rsidP="008058A0">
      <w:pPr>
        <w:spacing w:after="0" w:line="240" w:lineRule="auto"/>
        <w:rPr>
          <w:rFonts w:ascii="Times New Roman" w:eastAsia="Times New Roman" w:hAnsi="Times New Roman" w:cs="Times New Roman"/>
          <w:b/>
          <w:iCs/>
          <w:sz w:val="24"/>
          <w:szCs w:val="24"/>
          <w:lang w:eastAsia="en-US" w:bidi="en-US"/>
        </w:rPr>
      </w:pPr>
    </w:p>
    <w:p w:rsidR="008058A0" w:rsidRPr="008058A0" w:rsidRDefault="008058A0" w:rsidP="008058A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 xml:space="preserve">понимать, что можно апеллировать к правилу для подтверждения своего ответа или того решения, с которым он соглашается;  </w:t>
      </w:r>
    </w:p>
    <w:p w:rsidR="008058A0" w:rsidRPr="008058A0" w:rsidRDefault="008058A0" w:rsidP="008058A0">
      <w:pPr>
        <w:numPr>
          <w:ilvl w:val="0"/>
          <w:numId w:val="3"/>
        </w:numPr>
        <w:spacing w:after="0" w:line="240" w:lineRule="auto"/>
        <w:contextualSpacing/>
        <w:rPr>
          <w:rFonts w:ascii="Times New Roman" w:eastAsia="Times New Roman" w:hAnsi="Times New Roman" w:cs="Times New Roman"/>
          <w:i/>
          <w:iCs/>
          <w:sz w:val="24"/>
          <w:szCs w:val="24"/>
          <w:lang w:eastAsia="en-US" w:bidi="en-US"/>
        </w:rPr>
      </w:pPr>
      <w:r w:rsidRPr="008058A0">
        <w:rPr>
          <w:rFonts w:ascii="Times New Roman" w:eastAsia="Times New Roman" w:hAnsi="Times New Roman" w:cs="Times New Roman"/>
          <w:sz w:val="24"/>
          <w:szCs w:val="24"/>
          <w:lang w:eastAsia="en-US" w:bidi="en-US"/>
        </w:rPr>
        <w:t>проверять выполненную работу, используя правила и словари, а также самостоятельно выполнять работу над ошибками.</w:t>
      </w:r>
    </w:p>
    <w:p w:rsidR="008058A0" w:rsidRDefault="008058A0"/>
    <w:p w:rsidR="00DE5810" w:rsidRDefault="00DE5810"/>
    <w:p w:rsidR="00DE5810" w:rsidRDefault="00DE5810"/>
    <w:p w:rsidR="00DE5810" w:rsidRDefault="00DE5810"/>
    <w:p w:rsidR="00DE5810" w:rsidRDefault="00DE5810"/>
    <w:p w:rsidR="00DE5810" w:rsidRDefault="00DE5810"/>
    <w:p w:rsidR="00DE5810" w:rsidRDefault="00DE5810"/>
    <w:p w:rsidR="00DE5810" w:rsidRDefault="00DE5810"/>
    <w:p w:rsidR="00DE5810" w:rsidRDefault="00DE5810">
      <w:pPr>
        <w:rPr>
          <w:rFonts w:ascii="Times New Roman" w:hAnsi="Times New Roman" w:cs="Times New Roman"/>
          <w:b/>
          <w:sz w:val="24"/>
          <w:szCs w:val="24"/>
        </w:rPr>
      </w:pPr>
    </w:p>
    <w:p w:rsidR="001027DC" w:rsidRDefault="001027DC">
      <w:bookmarkStart w:id="0" w:name="_GoBack"/>
      <w:bookmarkEnd w:id="0"/>
    </w:p>
    <w:sectPr w:rsidR="001027DC" w:rsidSect="00B55F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32359" w:rsidRDefault="00132359" w:rsidP="00A67AC5">
      <w:pPr>
        <w:spacing w:after="0" w:line="240" w:lineRule="auto"/>
      </w:pPr>
      <w:r>
        <w:separator/>
      </w:r>
    </w:p>
  </w:endnote>
  <w:endnote w:type="continuationSeparator" w:id="0">
    <w:p w:rsidR="00132359" w:rsidRDefault="00132359" w:rsidP="00A67A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32359" w:rsidRDefault="00132359" w:rsidP="00A67AC5">
      <w:pPr>
        <w:spacing w:after="0" w:line="240" w:lineRule="auto"/>
      </w:pPr>
      <w:r>
        <w:separator/>
      </w:r>
    </w:p>
  </w:footnote>
  <w:footnote w:type="continuationSeparator" w:id="0">
    <w:p w:rsidR="00132359" w:rsidRDefault="00132359" w:rsidP="00A67AC5">
      <w:pPr>
        <w:spacing w:after="0" w:line="240" w:lineRule="auto"/>
      </w:pPr>
      <w:r>
        <w:continuationSeparator/>
      </w:r>
    </w:p>
  </w:footnote>
  <w:footnote w:id="1">
    <w:p w:rsidR="00A67AC5" w:rsidRDefault="00A67AC5" w:rsidP="00A67AC5"/>
    <w:p w:rsidR="00A67AC5" w:rsidRDefault="00A67AC5" w:rsidP="00A67AC5">
      <w:pPr>
        <w:pStyle w:val="a9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3A6A7EC6"/>
    <w:lvl w:ilvl="0">
      <w:numFmt w:val="bullet"/>
      <w:lvlText w:val="*"/>
      <w:lvlJc w:val="left"/>
    </w:lvl>
  </w:abstractNum>
  <w:abstractNum w:abstractNumId="1">
    <w:nsid w:val="7AB37BBE"/>
    <w:multiLevelType w:val="hybridMultilevel"/>
    <w:tmpl w:val="4FAAACA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168"/>
        <w:lvlJc w:val="left"/>
        <w:rPr>
          <w:rFonts w:ascii="Arial" w:hAnsi="Arial" w:cs="Arial" w:hint="default"/>
        </w:rPr>
      </w:lvl>
    </w:lvlOverride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Arial" w:hAnsi="Arial" w:cs="Arial" w:hint="default"/>
        </w:rPr>
      </w:lvl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E67"/>
    <w:rsid w:val="00014D7C"/>
    <w:rsid w:val="00073102"/>
    <w:rsid w:val="000D7E67"/>
    <w:rsid w:val="000E0355"/>
    <w:rsid w:val="001027DC"/>
    <w:rsid w:val="00113BE4"/>
    <w:rsid w:val="00132359"/>
    <w:rsid w:val="001906EB"/>
    <w:rsid w:val="001C0C64"/>
    <w:rsid w:val="001C1142"/>
    <w:rsid w:val="001D1AC8"/>
    <w:rsid w:val="001D3670"/>
    <w:rsid w:val="00231CFB"/>
    <w:rsid w:val="00242576"/>
    <w:rsid w:val="0025578D"/>
    <w:rsid w:val="00267AB4"/>
    <w:rsid w:val="00296AC3"/>
    <w:rsid w:val="00301869"/>
    <w:rsid w:val="00353353"/>
    <w:rsid w:val="00362024"/>
    <w:rsid w:val="00386A4E"/>
    <w:rsid w:val="003A0E93"/>
    <w:rsid w:val="003C72D3"/>
    <w:rsid w:val="003F00C5"/>
    <w:rsid w:val="003F26AD"/>
    <w:rsid w:val="004062B0"/>
    <w:rsid w:val="004557FF"/>
    <w:rsid w:val="004A1595"/>
    <w:rsid w:val="004A32DB"/>
    <w:rsid w:val="004E0E6C"/>
    <w:rsid w:val="005106FE"/>
    <w:rsid w:val="0051163D"/>
    <w:rsid w:val="00567849"/>
    <w:rsid w:val="00570052"/>
    <w:rsid w:val="005B19FE"/>
    <w:rsid w:val="005C5856"/>
    <w:rsid w:val="005D773C"/>
    <w:rsid w:val="005E4D0C"/>
    <w:rsid w:val="00611114"/>
    <w:rsid w:val="00632436"/>
    <w:rsid w:val="00677CAD"/>
    <w:rsid w:val="00686720"/>
    <w:rsid w:val="006A0FA1"/>
    <w:rsid w:val="006C4A92"/>
    <w:rsid w:val="006D509D"/>
    <w:rsid w:val="006D6BBB"/>
    <w:rsid w:val="006E2439"/>
    <w:rsid w:val="00721A76"/>
    <w:rsid w:val="007340DC"/>
    <w:rsid w:val="00771D97"/>
    <w:rsid w:val="00774059"/>
    <w:rsid w:val="007913EF"/>
    <w:rsid w:val="007C0880"/>
    <w:rsid w:val="008058A0"/>
    <w:rsid w:val="00813E68"/>
    <w:rsid w:val="00832795"/>
    <w:rsid w:val="00832D6E"/>
    <w:rsid w:val="008610FF"/>
    <w:rsid w:val="008A0DD1"/>
    <w:rsid w:val="008A35D6"/>
    <w:rsid w:val="008B5801"/>
    <w:rsid w:val="008C6446"/>
    <w:rsid w:val="008D298D"/>
    <w:rsid w:val="008D5EFB"/>
    <w:rsid w:val="008E008A"/>
    <w:rsid w:val="008F4473"/>
    <w:rsid w:val="008F754A"/>
    <w:rsid w:val="009011C6"/>
    <w:rsid w:val="009033BF"/>
    <w:rsid w:val="009163B7"/>
    <w:rsid w:val="00917EAA"/>
    <w:rsid w:val="00931F99"/>
    <w:rsid w:val="009352CB"/>
    <w:rsid w:val="00943946"/>
    <w:rsid w:val="009755AE"/>
    <w:rsid w:val="009A741D"/>
    <w:rsid w:val="009B1B1D"/>
    <w:rsid w:val="009B7D46"/>
    <w:rsid w:val="009E7573"/>
    <w:rsid w:val="00A225BB"/>
    <w:rsid w:val="00A54232"/>
    <w:rsid w:val="00A67AC5"/>
    <w:rsid w:val="00A81BE9"/>
    <w:rsid w:val="00AC24E4"/>
    <w:rsid w:val="00B14995"/>
    <w:rsid w:val="00B55FC8"/>
    <w:rsid w:val="00B902D7"/>
    <w:rsid w:val="00B93F99"/>
    <w:rsid w:val="00BA05E1"/>
    <w:rsid w:val="00BA2C42"/>
    <w:rsid w:val="00BA4EFD"/>
    <w:rsid w:val="00BD68AB"/>
    <w:rsid w:val="00C17AA5"/>
    <w:rsid w:val="00C35DF4"/>
    <w:rsid w:val="00C573EA"/>
    <w:rsid w:val="00CA3BE0"/>
    <w:rsid w:val="00CB387C"/>
    <w:rsid w:val="00CD1EF3"/>
    <w:rsid w:val="00CE1458"/>
    <w:rsid w:val="00CF3C8C"/>
    <w:rsid w:val="00CF4BE8"/>
    <w:rsid w:val="00D01D90"/>
    <w:rsid w:val="00D47917"/>
    <w:rsid w:val="00D64B33"/>
    <w:rsid w:val="00DB7154"/>
    <w:rsid w:val="00DC312C"/>
    <w:rsid w:val="00DE5810"/>
    <w:rsid w:val="00DF2B82"/>
    <w:rsid w:val="00E162B4"/>
    <w:rsid w:val="00E17AA2"/>
    <w:rsid w:val="00E2397D"/>
    <w:rsid w:val="00E7205F"/>
    <w:rsid w:val="00E77DB2"/>
    <w:rsid w:val="00EB7BCE"/>
    <w:rsid w:val="00EC428F"/>
    <w:rsid w:val="00EC778D"/>
    <w:rsid w:val="00ED14C5"/>
    <w:rsid w:val="00EE0206"/>
    <w:rsid w:val="00F20F50"/>
    <w:rsid w:val="00F30500"/>
    <w:rsid w:val="00F40EAD"/>
    <w:rsid w:val="00F447E9"/>
    <w:rsid w:val="00F53588"/>
    <w:rsid w:val="00F55BC9"/>
    <w:rsid w:val="00F664C6"/>
    <w:rsid w:val="00FA17D7"/>
    <w:rsid w:val="00FB03FA"/>
    <w:rsid w:val="00FB266B"/>
    <w:rsid w:val="00FB75B3"/>
    <w:rsid w:val="00FD0001"/>
    <w:rsid w:val="00FE15A3"/>
    <w:rsid w:val="00FE5A7C"/>
    <w:rsid w:val="00FF0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32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32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D7E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3">
    <w:name w:val="Table Grid"/>
    <w:basedOn w:val="a1"/>
    <w:uiPriority w:val="59"/>
    <w:rsid w:val="000D7E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4A32D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4A32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A32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A32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4A32DB"/>
    <w:pPr>
      <w:spacing w:after="0" w:line="240" w:lineRule="auto"/>
    </w:pPr>
  </w:style>
  <w:style w:type="character" w:customStyle="1" w:styleId="a7">
    <w:name w:val="Верхний колонтитул Знак"/>
    <w:link w:val="a8"/>
    <w:uiPriority w:val="99"/>
    <w:semiHidden/>
    <w:rsid w:val="001C114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7"/>
    <w:uiPriority w:val="99"/>
    <w:semiHidden/>
    <w:unhideWhenUsed/>
    <w:rsid w:val="001C114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1">
    <w:name w:val="Верхний колонтитул Знак1"/>
    <w:basedOn w:val="a0"/>
    <w:uiPriority w:val="99"/>
    <w:semiHidden/>
    <w:rsid w:val="001C1142"/>
  </w:style>
  <w:style w:type="paragraph" w:styleId="a9">
    <w:name w:val="footnote text"/>
    <w:basedOn w:val="a"/>
    <w:link w:val="aa"/>
    <w:semiHidden/>
    <w:rsid w:val="00A67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A67AC5"/>
    <w:rPr>
      <w:rFonts w:ascii="Times New Roman" w:eastAsia="Times New Roman" w:hAnsi="Times New Roman" w:cs="Times New Roman"/>
      <w:sz w:val="20"/>
      <w:szCs w:val="20"/>
    </w:rPr>
  </w:style>
  <w:style w:type="table" w:customStyle="1" w:styleId="12">
    <w:name w:val="Сетка таблицы1"/>
    <w:basedOn w:val="a1"/>
    <w:next w:val="a3"/>
    <w:uiPriority w:val="59"/>
    <w:rsid w:val="00DE5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A32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4A32D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0D7E67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table" w:styleId="a3">
    <w:name w:val="Table Grid"/>
    <w:basedOn w:val="a1"/>
    <w:uiPriority w:val="59"/>
    <w:rsid w:val="000D7E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Subtitle"/>
    <w:basedOn w:val="a"/>
    <w:next w:val="a"/>
    <w:link w:val="a5"/>
    <w:uiPriority w:val="11"/>
    <w:qFormat/>
    <w:rsid w:val="004A32D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5">
    <w:name w:val="Подзаголовок Знак"/>
    <w:basedOn w:val="a0"/>
    <w:link w:val="a4"/>
    <w:uiPriority w:val="11"/>
    <w:rsid w:val="004A32D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4A32D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4A32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6">
    <w:name w:val="No Spacing"/>
    <w:uiPriority w:val="1"/>
    <w:qFormat/>
    <w:rsid w:val="004A32DB"/>
    <w:pPr>
      <w:spacing w:after="0" w:line="240" w:lineRule="auto"/>
    </w:pPr>
  </w:style>
  <w:style w:type="character" w:customStyle="1" w:styleId="a7">
    <w:name w:val="Верхний колонтитул Знак"/>
    <w:link w:val="a8"/>
    <w:uiPriority w:val="99"/>
    <w:semiHidden/>
    <w:rsid w:val="001C1142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header"/>
    <w:basedOn w:val="a"/>
    <w:link w:val="a7"/>
    <w:uiPriority w:val="99"/>
    <w:semiHidden/>
    <w:unhideWhenUsed/>
    <w:rsid w:val="001C1142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11">
    <w:name w:val="Верхний колонтитул Знак1"/>
    <w:basedOn w:val="a0"/>
    <w:uiPriority w:val="99"/>
    <w:semiHidden/>
    <w:rsid w:val="001C1142"/>
  </w:style>
  <w:style w:type="paragraph" w:styleId="a9">
    <w:name w:val="footnote text"/>
    <w:basedOn w:val="a"/>
    <w:link w:val="aa"/>
    <w:semiHidden/>
    <w:rsid w:val="00A67AC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a">
    <w:name w:val="Текст сноски Знак"/>
    <w:basedOn w:val="a0"/>
    <w:link w:val="a9"/>
    <w:semiHidden/>
    <w:rsid w:val="00A67AC5"/>
    <w:rPr>
      <w:rFonts w:ascii="Times New Roman" w:eastAsia="Times New Roman" w:hAnsi="Times New Roman" w:cs="Times New Roman"/>
      <w:sz w:val="20"/>
      <w:szCs w:val="20"/>
    </w:rPr>
  </w:style>
  <w:style w:type="table" w:customStyle="1" w:styleId="12">
    <w:name w:val="Сетка таблицы1"/>
    <w:basedOn w:val="a1"/>
    <w:next w:val="a3"/>
    <w:uiPriority w:val="59"/>
    <w:rsid w:val="00DE581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037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2423</Words>
  <Characters>13814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16205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1</cp:lastModifiedBy>
  <cp:revision>4</cp:revision>
  <cp:lastPrinted>2017-07-26T16:28:00Z</cp:lastPrinted>
  <dcterms:created xsi:type="dcterms:W3CDTF">2018-10-23T07:41:00Z</dcterms:created>
  <dcterms:modified xsi:type="dcterms:W3CDTF">2018-10-23T19:43:00Z</dcterms:modified>
</cp:coreProperties>
</file>